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6687221" w14:textId="77777777" w:rsidR="001668D7" w:rsidRDefault="001668D7">
      <w:pPr>
        <w:rPr>
          <w:rFonts w:ascii="Arial" w:hAnsi="Arial" w:cs="Arial"/>
          <w:lang w:val="cs-CZ"/>
        </w:rPr>
      </w:pPr>
    </w:p>
    <w:p w14:paraId="6FEF12FC" w14:textId="77777777" w:rsidR="001006C4" w:rsidRDefault="001006C4">
      <w:pPr>
        <w:rPr>
          <w:rFonts w:ascii="Arial" w:hAnsi="Arial" w:cs="Arial"/>
          <w:lang w:val="cs-CZ"/>
        </w:rPr>
      </w:pPr>
    </w:p>
    <w:p w14:paraId="41B833D3" w14:textId="77777777" w:rsidR="001006C4" w:rsidRDefault="001006C4">
      <w:pPr>
        <w:rPr>
          <w:rFonts w:ascii="Arial" w:hAnsi="Arial" w:cs="Arial"/>
          <w:lang w:val="cs-CZ"/>
        </w:rPr>
      </w:pPr>
    </w:p>
    <w:p w14:paraId="52A8FD3E" w14:textId="77777777" w:rsidR="001006C4" w:rsidRDefault="001006C4">
      <w:pPr>
        <w:rPr>
          <w:rFonts w:ascii="Arial" w:hAnsi="Arial" w:cs="Arial"/>
          <w:lang w:val="cs-CZ"/>
        </w:rPr>
      </w:pPr>
    </w:p>
    <w:p w14:paraId="38081A53" w14:textId="77777777" w:rsidR="001006C4" w:rsidRDefault="001006C4">
      <w:pPr>
        <w:rPr>
          <w:rFonts w:ascii="Arial" w:hAnsi="Arial" w:cs="Arial"/>
          <w:lang w:val="cs-CZ"/>
        </w:rPr>
      </w:pPr>
    </w:p>
    <w:p w14:paraId="29E6C416" w14:textId="77777777" w:rsidR="001006C4" w:rsidRDefault="001006C4">
      <w:pPr>
        <w:rPr>
          <w:rFonts w:ascii="Arial" w:hAnsi="Arial" w:cs="Arial"/>
          <w:lang w:val="cs-CZ"/>
        </w:rPr>
      </w:pPr>
    </w:p>
    <w:p w14:paraId="14FD42FB" w14:textId="77777777" w:rsidR="001006C4" w:rsidRDefault="001006C4">
      <w:pPr>
        <w:rPr>
          <w:rFonts w:ascii="Arial" w:hAnsi="Arial" w:cs="Arial"/>
          <w:lang w:val="cs-CZ"/>
        </w:rPr>
      </w:pPr>
    </w:p>
    <w:p w14:paraId="52FF597F" w14:textId="77777777" w:rsidR="001006C4" w:rsidRDefault="001006C4">
      <w:pPr>
        <w:rPr>
          <w:rFonts w:ascii="Arial" w:hAnsi="Arial" w:cs="Arial"/>
          <w:lang w:val="cs-CZ"/>
        </w:rPr>
      </w:pPr>
    </w:p>
    <w:p w14:paraId="29192D76" w14:textId="77777777" w:rsidR="001006C4" w:rsidRDefault="001006C4">
      <w:pPr>
        <w:rPr>
          <w:rFonts w:ascii="Arial" w:hAnsi="Arial" w:cs="Arial"/>
          <w:lang w:val="cs-CZ"/>
        </w:rPr>
      </w:pPr>
    </w:p>
    <w:p w14:paraId="45F1D6EB" w14:textId="77777777" w:rsidR="001006C4" w:rsidRDefault="001006C4">
      <w:pPr>
        <w:rPr>
          <w:rFonts w:ascii="Arial" w:hAnsi="Arial" w:cs="Arial"/>
          <w:lang w:val="cs-CZ"/>
        </w:rPr>
      </w:pPr>
    </w:p>
    <w:p w14:paraId="69CEC10C" w14:textId="77777777" w:rsidR="001006C4" w:rsidRDefault="001006C4">
      <w:pPr>
        <w:rPr>
          <w:rFonts w:ascii="Arial" w:hAnsi="Arial" w:cs="Arial"/>
          <w:lang w:val="cs-CZ"/>
        </w:rPr>
      </w:pPr>
    </w:p>
    <w:p w14:paraId="3BD0D4BB" w14:textId="77777777" w:rsidR="001006C4" w:rsidRDefault="0020409C" w:rsidP="001006C4">
      <w:pPr>
        <w:jc w:val="center"/>
        <w:rPr>
          <w:rFonts w:ascii="Arial" w:hAnsi="Arial" w:cs="Arial"/>
          <w:b/>
          <w:sz w:val="28"/>
          <w:szCs w:val="28"/>
          <w:u w:val="single"/>
          <w:lang w:val="cs-CZ"/>
        </w:rPr>
      </w:pPr>
      <w:r>
        <w:rPr>
          <w:rFonts w:ascii="Arial" w:hAnsi="Arial" w:cs="Arial"/>
          <w:b/>
          <w:sz w:val="28"/>
          <w:szCs w:val="28"/>
          <w:u w:val="single"/>
          <w:lang w:val="cs-CZ"/>
        </w:rPr>
        <w:t xml:space="preserve">WiFi - Jilova </w:t>
      </w:r>
    </w:p>
    <w:p w14:paraId="557DEEF0" w14:textId="77777777" w:rsidR="001006C4" w:rsidRDefault="001006C4" w:rsidP="001006C4">
      <w:pPr>
        <w:jc w:val="center"/>
        <w:rPr>
          <w:rFonts w:ascii="Arial" w:hAnsi="Arial" w:cs="Arial"/>
          <w:b/>
          <w:sz w:val="28"/>
          <w:szCs w:val="28"/>
          <w:u w:val="single"/>
          <w:lang w:val="cs-CZ"/>
        </w:rPr>
      </w:pPr>
    </w:p>
    <w:p w14:paraId="5B444155" w14:textId="77777777" w:rsidR="001006C4" w:rsidRDefault="001006C4" w:rsidP="001006C4">
      <w:pPr>
        <w:jc w:val="center"/>
        <w:rPr>
          <w:rFonts w:ascii="Arial" w:hAnsi="Arial" w:cs="Arial"/>
          <w:b/>
          <w:sz w:val="28"/>
          <w:szCs w:val="28"/>
          <w:u w:val="single"/>
          <w:lang w:val="cs-CZ"/>
        </w:rPr>
      </w:pPr>
    </w:p>
    <w:p w14:paraId="648B330B" w14:textId="77777777" w:rsidR="001006C4" w:rsidRDefault="001006C4" w:rsidP="001006C4">
      <w:pPr>
        <w:jc w:val="center"/>
        <w:rPr>
          <w:rFonts w:ascii="Arial" w:hAnsi="Arial" w:cs="Arial"/>
          <w:b/>
          <w:sz w:val="28"/>
          <w:szCs w:val="28"/>
          <w:u w:val="single"/>
          <w:lang w:val="cs-CZ"/>
        </w:rPr>
      </w:pPr>
    </w:p>
    <w:p w14:paraId="4B320CAE" w14:textId="77777777" w:rsidR="001006C4" w:rsidRDefault="001006C4" w:rsidP="001006C4">
      <w:pPr>
        <w:jc w:val="center"/>
        <w:rPr>
          <w:rFonts w:ascii="Arial" w:hAnsi="Arial" w:cs="Arial"/>
          <w:b/>
          <w:sz w:val="28"/>
          <w:szCs w:val="28"/>
          <w:u w:val="single"/>
          <w:lang w:val="cs-CZ"/>
        </w:rPr>
      </w:pPr>
    </w:p>
    <w:p w14:paraId="5A1D4753" w14:textId="77777777" w:rsidR="001006C4" w:rsidRDefault="001006C4" w:rsidP="001006C4">
      <w:pPr>
        <w:jc w:val="center"/>
        <w:rPr>
          <w:rFonts w:ascii="Arial" w:hAnsi="Arial" w:cs="Arial"/>
          <w:b/>
          <w:sz w:val="28"/>
          <w:szCs w:val="28"/>
          <w:u w:val="single"/>
          <w:lang w:val="cs-CZ"/>
        </w:rPr>
      </w:pPr>
    </w:p>
    <w:p w14:paraId="30462C5F" w14:textId="77777777" w:rsidR="001006C4" w:rsidRDefault="001006C4" w:rsidP="001006C4">
      <w:pPr>
        <w:jc w:val="center"/>
        <w:rPr>
          <w:rFonts w:ascii="Arial" w:hAnsi="Arial" w:cs="Arial"/>
          <w:b/>
          <w:sz w:val="28"/>
          <w:szCs w:val="28"/>
          <w:u w:val="single"/>
          <w:lang w:val="cs-CZ"/>
        </w:rPr>
      </w:pPr>
    </w:p>
    <w:p w14:paraId="0F20FD99" w14:textId="77777777" w:rsidR="001006C4" w:rsidRDefault="001006C4" w:rsidP="001006C4">
      <w:pPr>
        <w:jc w:val="center"/>
        <w:rPr>
          <w:rFonts w:ascii="Arial" w:hAnsi="Arial" w:cs="Arial"/>
          <w:b/>
          <w:sz w:val="28"/>
          <w:szCs w:val="28"/>
          <w:u w:val="single"/>
          <w:lang w:val="cs-CZ"/>
        </w:rPr>
      </w:pPr>
    </w:p>
    <w:p w14:paraId="7FAD9C30" w14:textId="77777777" w:rsidR="001006C4" w:rsidRDefault="001006C4" w:rsidP="001006C4">
      <w:pPr>
        <w:jc w:val="center"/>
        <w:rPr>
          <w:rFonts w:ascii="Arial" w:hAnsi="Arial" w:cs="Arial"/>
          <w:b/>
          <w:sz w:val="28"/>
          <w:szCs w:val="28"/>
          <w:u w:val="single"/>
          <w:lang w:val="cs-CZ"/>
        </w:rPr>
      </w:pPr>
    </w:p>
    <w:p w14:paraId="424DD3D3" w14:textId="77777777" w:rsidR="001006C4" w:rsidRDefault="001006C4" w:rsidP="001006C4">
      <w:pPr>
        <w:jc w:val="center"/>
        <w:rPr>
          <w:rFonts w:ascii="Arial" w:hAnsi="Arial" w:cs="Arial"/>
          <w:b/>
          <w:sz w:val="28"/>
          <w:szCs w:val="28"/>
          <w:u w:val="single"/>
          <w:lang w:val="cs-CZ"/>
        </w:rPr>
      </w:pPr>
    </w:p>
    <w:p w14:paraId="3EC41F31" w14:textId="77777777" w:rsidR="001006C4" w:rsidRDefault="001006C4" w:rsidP="001006C4">
      <w:pPr>
        <w:jc w:val="center"/>
        <w:rPr>
          <w:rFonts w:ascii="Arial" w:hAnsi="Arial" w:cs="Arial"/>
          <w:b/>
          <w:sz w:val="28"/>
          <w:szCs w:val="28"/>
          <w:u w:val="single"/>
          <w:lang w:val="cs-CZ"/>
        </w:rPr>
      </w:pPr>
    </w:p>
    <w:p w14:paraId="04ED76F7" w14:textId="77777777" w:rsidR="001006C4" w:rsidRDefault="001006C4" w:rsidP="001006C4">
      <w:pPr>
        <w:jc w:val="center"/>
        <w:rPr>
          <w:rFonts w:ascii="Arial" w:hAnsi="Arial" w:cs="Arial"/>
          <w:b/>
          <w:sz w:val="28"/>
          <w:szCs w:val="28"/>
          <w:u w:val="single"/>
          <w:lang w:val="cs-CZ"/>
        </w:rPr>
      </w:pPr>
    </w:p>
    <w:p w14:paraId="24F9A53E" w14:textId="77777777" w:rsidR="001006C4" w:rsidRDefault="001006C4" w:rsidP="001006C4">
      <w:pPr>
        <w:jc w:val="center"/>
        <w:rPr>
          <w:rFonts w:ascii="Arial" w:hAnsi="Arial" w:cs="Arial"/>
          <w:b/>
          <w:sz w:val="28"/>
          <w:szCs w:val="28"/>
          <w:u w:val="single"/>
          <w:lang w:val="cs-CZ"/>
        </w:rPr>
      </w:pPr>
    </w:p>
    <w:p w14:paraId="18450841" w14:textId="77777777" w:rsidR="001006C4" w:rsidRDefault="001006C4" w:rsidP="001006C4">
      <w:pPr>
        <w:jc w:val="center"/>
        <w:rPr>
          <w:rFonts w:ascii="Arial" w:hAnsi="Arial" w:cs="Arial"/>
          <w:b/>
          <w:sz w:val="28"/>
          <w:szCs w:val="28"/>
          <w:u w:val="single"/>
          <w:lang w:val="cs-CZ"/>
        </w:rPr>
      </w:pPr>
    </w:p>
    <w:p w14:paraId="2B5A5917" w14:textId="77777777" w:rsidR="001006C4" w:rsidRDefault="001006C4" w:rsidP="001006C4">
      <w:pPr>
        <w:jc w:val="center"/>
        <w:rPr>
          <w:rFonts w:ascii="Arial" w:hAnsi="Arial" w:cs="Arial"/>
          <w:b/>
          <w:sz w:val="28"/>
          <w:szCs w:val="28"/>
          <w:u w:val="single"/>
          <w:lang w:val="cs-CZ"/>
        </w:rPr>
      </w:pPr>
    </w:p>
    <w:p w14:paraId="44189907" w14:textId="77777777" w:rsidR="001006C4" w:rsidRDefault="001006C4" w:rsidP="001006C4">
      <w:pPr>
        <w:jc w:val="center"/>
        <w:rPr>
          <w:rFonts w:ascii="Arial" w:hAnsi="Arial" w:cs="Arial"/>
          <w:b/>
          <w:sz w:val="28"/>
          <w:szCs w:val="28"/>
          <w:u w:val="single"/>
          <w:lang w:val="cs-CZ"/>
        </w:rPr>
      </w:pPr>
    </w:p>
    <w:p w14:paraId="7EB37AEE" w14:textId="77777777" w:rsidR="001006C4" w:rsidRDefault="001006C4" w:rsidP="001006C4">
      <w:pPr>
        <w:jc w:val="center"/>
        <w:rPr>
          <w:rFonts w:ascii="Arial" w:hAnsi="Arial" w:cs="Arial"/>
          <w:b/>
          <w:sz w:val="28"/>
          <w:szCs w:val="28"/>
          <w:u w:val="single"/>
          <w:lang w:val="cs-CZ"/>
        </w:rPr>
      </w:pPr>
    </w:p>
    <w:p w14:paraId="467FF10D" w14:textId="77777777" w:rsidR="001006C4" w:rsidRDefault="001006C4" w:rsidP="001006C4">
      <w:pPr>
        <w:jc w:val="center"/>
        <w:rPr>
          <w:rFonts w:ascii="Arial" w:hAnsi="Arial" w:cs="Arial"/>
          <w:b/>
          <w:sz w:val="28"/>
          <w:szCs w:val="28"/>
          <w:u w:val="single"/>
          <w:lang w:val="cs-CZ"/>
        </w:rPr>
      </w:pPr>
    </w:p>
    <w:p w14:paraId="354F4B7A" w14:textId="77777777" w:rsidR="001006C4" w:rsidRDefault="001006C4" w:rsidP="001006C4">
      <w:pPr>
        <w:jc w:val="center"/>
        <w:rPr>
          <w:rFonts w:ascii="Arial" w:hAnsi="Arial" w:cs="Arial"/>
          <w:b/>
          <w:sz w:val="28"/>
          <w:szCs w:val="28"/>
          <w:u w:val="single"/>
          <w:lang w:val="cs-CZ"/>
        </w:rPr>
      </w:pPr>
    </w:p>
    <w:p w14:paraId="3E0F534C" w14:textId="77777777" w:rsidR="001006C4" w:rsidRDefault="001006C4" w:rsidP="001006C4">
      <w:pPr>
        <w:jc w:val="center"/>
        <w:rPr>
          <w:rFonts w:ascii="Arial" w:hAnsi="Arial" w:cs="Arial"/>
          <w:b/>
          <w:sz w:val="28"/>
          <w:szCs w:val="28"/>
          <w:u w:val="single"/>
          <w:lang w:val="cs-CZ"/>
        </w:rPr>
      </w:pPr>
    </w:p>
    <w:p w14:paraId="6CFB6B7D" w14:textId="77777777" w:rsidR="001006C4" w:rsidRDefault="001006C4" w:rsidP="001006C4">
      <w:pPr>
        <w:jc w:val="center"/>
        <w:rPr>
          <w:rFonts w:ascii="Arial" w:hAnsi="Arial" w:cs="Arial"/>
          <w:b/>
          <w:sz w:val="28"/>
          <w:szCs w:val="28"/>
          <w:u w:val="single"/>
          <w:lang w:val="cs-CZ"/>
        </w:rPr>
      </w:pPr>
    </w:p>
    <w:p w14:paraId="0457954C" w14:textId="77777777" w:rsidR="001006C4" w:rsidRDefault="001006C4" w:rsidP="001006C4">
      <w:pPr>
        <w:jc w:val="center"/>
        <w:rPr>
          <w:rFonts w:ascii="Arial" w:hAnsi="Arial" w:cs="Arial"/>
          <w:b/>
          <w:sz w:val="28"/>
          <w:szCs w:val="28"/>
          <w:u w:val="single"/>
          <w:lang w:val="cs-CZ"/>
        </w:rPr>
      </w:pPr>
    </w:p>
    <w:p w14:paraId="2F0733E4" w14:textId="77777777" w:rsidR="001006C4" w:rsidRDefault="001006C4" w:rsidP="001006C4">
      <w:pPr>
        <w:jc w:val="center"/>
        <w:rPr>
          <w:rFonts w:ascii="Arial" w:hAnsi="Arial" w:cs="Arial"/>
          <w:b/>
          <w:sz w:val="28"/>
          <w:szCs w:val="28"/>
          <w:u w:val="single"/>
          <w:lang w:val="cs-CZ"/>
        </w:rPr>
      </w:pPr>
    </w:p>
    <w:p w14:paraId="425E7CE8" w14:textId="77777777" w:rsidR="00C83C4F" w:rsidRDefault="00C83C4F" w:rsidP="001006C4">
      <w:pPr>
        <w:rPr>
          <w:rFonts w:ascii="Arial" w:hAnsi="Arial" w:cs="Arial"/>
          <w:lang w:val="cs-CZ"/>
        </w:rPr>
      </w:pPr>
    </w:p>
    <w:p w14:paraId="3DEAAA45" w14:textId="22E29B44" w:rsidR="00C01454" w:rsidRDefault="00C83C4F" w:rsidP="00C01454">
      <w:pPr>
        <w:rPr>
          <w:rFonts w:ascii="Arial" w:hAnsi="Arial" w:cs="Arial"/>
          <w:b/>
          <w:u w:val="single"/>
          <w:lang w:val="cs-CZ"/>
        </w:rPr>
      </w:pPr>
      <w:r>
        <w:rPr>
          <w:rFonts w:ascii="Arial" w:hAnsi="Arial" w:cs="Arial"/>
          <w:lang w:val="cs-CZ"/>
        </w:rPr>
        <w:br w:type="page"/>
      </w:r>
      <w:bookmarkStart w:id="0" w:name="_Toc158430156"/>
      <w:r w:rsidR="00C01454">
        <w:rPr>
          <w:rFonts w:ascii="Arial" w:hAnsi="Arial" w:cs="Arial"/>
          <w:b/>
          <w:u w:val="single"/>
          <w:lang w:val="cs-CZ"/>
        </w:rPr>
        <w:lastRenderedPageBreak/>
        <w:t xml:space="preserve"> </w:t>
      </w:r>
    </w:p>
    <w:p w14:paraId="494AAC3A" w14:textId="73EDB87F" w:rsidR="00816E86" w:rsidRPr="000A5DE5" w:rsidRDefault="003A0A5E" w:rsidP="00740450">
      <w:pPr>
        <w:numPr>
          <w:ilvl w:val="0"/>
          <w:numId w:val="22"/>
        </w:numPr>
        <w:outlineLvl w:val="0"/>
        <w:rPr>
          <w:rFonts w:ascii="Arial" w:hAnsi="Arial" w:cs="Arial"/>
          <w:b/>
          <w:u w:val="single"/>
          <w:lang w:val="cs-CZ"/>
        </w:rPr>
      </w:pPr>
      <w:r>
        <w:rPr>
          <w:rFonts w:ascii="Arial" w:hAnsi="Arial" w:cs="Arial"/>
          <w:b/>
          <w:u w:val="single"/>
          <w:lang w:val="cs-CZ"/>
        </w:rPr>
        <w:t>Popis a p</w:t>
      </w:r>
      <w:r w:rsidR="000A5DE5">
        <w:rPr>
          <w:rFonts w:ascii="Arial" w:hAnsi="Arial" w:cs="Arial"/>
          <w:b/>
          <w:u w:val="single"/>
          <w:lang w:val="cs-CZ"/>
        </w:rPr>
        <w:t>ožadavky</w:t>
      </w:r>
      <w:r w:rsidR="000A5DE5">
        <w:rPr>
          <w:rFonts w:ascii="Arial" w:hAnsi="Arial" w:cs="Arial"/>
          <w:lang w:val="cs-CZ"/>
        </w:rPr>
        <w:t>:</w:t>
      </w:r>
      <w:bookmarkEnd w:id="0"/>
    </w:p>
    <w:p w14:paraId="50BE03B0" w14:textId="77777777" w:rsidR="000A5DE5" w:rsidRDefault="000A5DE5" w:rsidP="000A5DE5">
      <w:pPr>
        <w:rPr>
          <w:rFonts w:ascii="Arial" w:hAnsi="Arial" w:cs="Arial"/>
          <w:lang w:val="cs-CZ"/>
        </w:rPr>
      </w:pPr>
    </w:p>
    <w:p w14:paraId="24A04FE1" w14:textId="1947DD62" w:rsidR="0020409C" w:rsidRDefault="0020409C" w:rsidP="00573E5B">
      <w:pPr>
        <w:spacing w:line="360" w:lineRule="auto"/>
        <w:rPr>
          <w:rFonts w:ascii="Arial" w:hAnsi="Arial" w:cs="Arial"/>
          <w:lang w:val="cs-CZ"/>
        </w:rPr>
      </w:pPr>
      <w:r>
        <w:rPr>
          <w:rFonts w:ascii="Arial" w:hAnsi="Arial" w:cs="Arial"/>
          <w:lang w:val="cs-CZ"/>
        </w:rPr>
        <w:t xml:space="preserve">Rekonstrukce WiFi bude probíhat v budově </w:t>
      </w:r>
      <w:r w:rsidR="00BA7596">
        <w:rPr>
          <w:rFonts w:ascii="Arial" w:hAnsi="Arial" w:cs="Arial"/>
          <w:lang w:val="cs-CZ"/>
        </w:rPr>
        <w:t>A, B</w:t>
      </w:r>
      <w:r w:rsidR="00EA3F1B">
        <w:rPr>
          <w:rFonts w:ascii="Arial" w:hAnsi="Arial" w:cs="Arial"/>
          <w:lang w:val="cs-CZ"/>
        </w:rPr>
        <w:t xml:space="preserve"> a</w:t>
      </w:r>
      <w:r w:rsidR="00BA7596">
        <w:rPr>
          <w:rFonts w:ascii="Arial" w:hAnsi="Arial" w:cs="Arial"/>
          <w:lang w:val="cs-CZ"/>
        </w:rPr>
        <w:t xml:space="preserve"> C</w:t>
      </w:r>
      <w:r>
        <w:rPr>
          <w:rFonts w:ascii="Arial" w:hAnsi="Arial" w:cs="Arial"/>
          <w:lang w:val="cs-CZ"/>
        </w:rPr>
        <w:t xml:space="preserve"> Střední školy polytechnické Brno, na ulici </w:t>
      </w:r>
      <w:r w:rsidR="00BA7596">
        <w:rPr>
          <w:rFonts w:ascii="Arial" w:hAnsi="Arial" w:cs="Arial"/>
          <w:lang w:val="cs-CZ"/>
        </w:rPr>
        <w:t>Jílová</w:t>
      </w:r>
      <w:r>
        <w:rPr>
          <w:rFonts w:ascii="Arial" w:hAnsi="Arial" w:cs="Arial"/>
          <w:lang w:val="cs-CZ"/>
        </w:rPr>
        <w:t xml:space="preserve"> 36g, domova mládeže se netýká. </w:t>
      </w:r>
      <w:r w:rsidR="00BA7596">
        <w:rPr>
          <w:rFonts w:ascii="Arial" w:hAnsi="Arial" w:cs="Arial"/>
          <w:lang w:val="cs-CZ"/>
        </w:rPr>
        <w:t>B</w:t>
      </w:r>
      <w:r>
        <w:rPr>
          <w:rFonts w:ascii="Arial" w:hAnsi="Arial" w:cs="Arial"/>
          <w:lang w:val="cs-CZ"/>
        </w:rPr>
        <w:t>udovy jsou osazeny starými již nepodporovanými AP a switchi Cisco. Switche jsou umístěny na jednotlivých podlažích, od nichž je vedena strukturovaná kabeláž k AP (viz. Stávající stav)</w:t>
      </w:r>
    </w:p>
    <w:p w14:paraId="35253585" w14:textId="088D7A98" w:rsidR="0020409C" w:rsidRDefault="0020409C" w:rsidP="00573E5B">
      <w:pPr>
        <w:spacing w:line="360" w:lineRule="auto"/>
        <w:rPr>
          <w:rFonts w:ascii="Arial" w:hAnsi="Arial" w:cs="Arial"/>
          <w:lang w:val="cs-CZ"/>
        </w:rPr>
      </w:pPr>
      <w:r>
        <w:rPr>
          <w:rFonts w:ascii="Arial" w:hAnsi="Arial" w:cs="Arial"/>
          <w:lang w:val="cs-CZ"/>
        </w:rPr>
        <w:t xml:space="preserve">V rámci rekonstrukce </w:t>
      </w:r>
      <w:r w:rsidR="009A4A80">
        <w:rPr>
          <w:rFonts w:ascii="Arial" w:hAnsi="Arial" w:cs="Arial"/>
          <w:lang w:val="cs-CZ"/>
        </w:rPr>
        <w:t>dojde k osazení jednotlivých AP</w:t>
      </w:r>
      <w:r>
        <w:rPr>
          <w:rFonts w:ascii="Arial" w:hAnsi="Arial" w:cs="Arial"/>
          <w:lang w:val="cs-CZ"/>
        </w:rPr>
        <w:t xml:space="preserve"> podle výkresové dokumentace, strukturovaná kabeláž bude využita stávající. Dále je nutné nakonfigurovat a osadit nové switche na jednotliv</w:t>
      </w:r>
      <w:r w:rsidR="001D1EB8">
        <w:rPr>
          <w:rFonts w:ascii="Arial" w:hAnsi="Arial" w:cs="Arial"/>
          <w:lang w:val="cs-CZ"/>
        </w:rPr>
        <w:t xml:space="preserve">á podlaží a </w:t>
      </w:r>
      <w:r w:rsidR="00BD1CDB">
        <w:rPr>
          <w:rFonts w:ascii="Arial" w:hAnsi="Arial" w:cs="Arial"/>
          <w:lang w:val="cs-CZ"/>
        </w:rPr>
        <w:t>nakonfigurovat a oživit celou WiFi síť.</w:t>
      </w:r>
      <w:r>
        <w:rPr>
          <w:rFonts w:ascii="Arial" w:hAnsi="Arial" w:cs="Arial"/>
          <w:lang w:val="cs-CZ"/>
        </w:rPr>
        <w:t xml:space="preserve"> </w:t>
      </w:r>
    </w:p>
    <w:p w14:paraId="6F82ED6E" w14:textId="77777777" w:rsidR="0020409C" w:rsidRDefault="0020409C" w:rsidP="00573E5B">
      <w:pPr>
        <w:spacing w:line="360" w:lineRule="auto"/>
        <w:rPr>
          <w:rFonts w:ascii="Arial" w:hAnsi="Arial" w:cs="Arial"/>
          <w:lang w:val="cs-CZ"/>
        </w:rPr>
      </w:pPr>
    </w:p>
    <w:p w14:paraId="0CDB850F" w14:textId="7E0633A3" w:rsidR="000A5DE5" w:rsidRPr="00461454" w:rsidRDefault="0020409C" w:rsidP="00573E5B">
      <w:pPr>
        <w:spacing w:line="360" w:lineRule="auto"/>
        <w:rPr>
          <w:rFonts w:ascii="Arial" w:hAnsi="Arial" w:cs="Arial"/>
          <w:u w:val="single"/>
          <w:lang w:val="cs-CZ"/>
        </w:rPr>
      </w:pPr>
      <w:r>
        <w:rPr>
          <w:rFonts w:ascii="Arial" w:hAnsi="Arial" w:cs="Arial"/>
          <w:lang w:val="cs-CZ"/>
        </w:rPr>
        <w:t xml:space="preserve">  </w:t>
      </w:r>
      <w:r w:rsidR="00461454" w:rsidRPr="00461454">
        <w:rPr>
          <w:rFonts w:ascii="Arial" w:hAnsi="Arial" w:cs="Arial"/>
          <w:u w:val="single"/>
          <w:lang w:val="cs-CZ"/>
        </w:rPr>
        <w:t>Schéma budov SŠP, Jílová, Brno</w:t>
      </w:r>
    </w:p>
    <w:p w14:paraId="44D9B401" w14:textId="6DB455B6" w:rsidR="00BD1CDB" w:rsidRDefault="00A53726" w:rsidP="00BD1CDB">
      <w:pPr>
        <w:spacing w:line="360" w:lineRule="auto"/>
        <w:rPr>
          <w:rFonts w:ascii="Arial" w:hAnsi="Arial" w:cs="Arial"/>
          <w:lang w:val="cs-CZ"/>
        </w:rPr>
      </w:pPr>
      <w:bookmarkStart w:id="1" w:name="_Toc158430158"/>
      <w:r>
        <w:rPr>
          <w:rFonts w:ascii="Arial" w:hAnsi="Arial" w:cs="Arial"/>
          <w:noProof/>
          <w:lang w:val="cs-CZ" w:eastAsia="cs-CZ"/>
        </w:rPr>
        <w:drawing>
          <wp:inline distT="0" distB="0" distL="0" distR="0" wp14:anchorId="3A491DCE" wp14:editId="75DFB352">
            <wp:extent cx="5274310" cy="3475990"/>
            <wp:effectExtent l="0" t="0" r="2540" b="0"/>
            <wp:docPr id="1249311233" name="Obrázek 15" descr="Obsah obrázku diagram, skica, Technický výkres, Plán&#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9311233" name="Obrázek 15" descr="Obsah obrázku diagram, skica, Technický výkres, Plán&#10;&#10;Obsah generovaný pomocí AI může být nesprávný."/>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3475990"/>
                    </a:xfrm>
                    <a:prstGeom prst="rect">
                      <a:avLst/>
                    </a:prstGeom>
                  </pic:spPr>
                </pic:pic>
              </a:graphicData>
            </a:graphic>
          </wp:inline>
        </w:drawing>
      </w:r>
    </w:p>
    <w:p w14:paraId="0405AAE2" w14:textId="77777777" w:rsidR="006F327D" w:rsidRDefault="006F327D" w:rsidP="00BD1CDB">
      <w:pPr>
        <w:spacing w:line="360" w:lineRule="auto"/>
        <w:rPr>
          <w:rFonts w:ascii="Arial" w:hAnsi="Arial" w:cs="Arial"/>
          <w:lang w:val="cs-CZ"/>
        </w:rPr>
      </w:pPr>
    </w:p>
    <w:p w14:paraId="140EE958" w14:textId="77777777" w:rsidR="006F327D" w:rsidRDefault="006F327D" w:rsidP="00BD1CDB">
      <w:pPr>
        <w:spacing w:line="360" w:lineRule="auto"/>
        <w:rPr>
          <w:rFonts w:ascii="Arial" w:hAnsi="Arial" w:cs="Arial"/>
          <w:lang w:val="cs-CZ"/>
        </w:rPr>
      </w:pPr>
    </w:p>
    <w:p w14:paraId="79899AC7" w14:textId="77777777" w:rsidR="006F327D" w:rsidRDefault="006F327D" w:rsidP="00BD1CDB">
      <w:pPr>
        <w:spacing w:line="360" w:lineRule="auto"/>
        <w:rPr>
          <w:rFonts w:ascii="Arial" w:hAnsi="Arial" w:cs="Arial"/>
          <w:lang w:val="cs-CZ"/>
        </w:rPr>
      </w:pPr>
    </w:p>
    <w:p w14:paraId="3BEFAC68" w14:textId="77777777" w:rsidR="006F327D" w:rsidRDefault="006F327D" w:rsidP="00BD1CDB">
      <w:pPr>
        <w:spacing w:line="360" w:lineRule="auto"/>
        <w:rPr>
          <w:rFonts w:ascii="Arial" w:hAnsi="Arial" w:cs="Arial"/>
          <w:lang w:val="cs-CZ"/>
        </w:rPr>
      </w:pPr>
    </w:p>
    <w:p w14:paraId="5065390F" w14:textId="77777777" w:rsidR="003265F7" w:rsidRDefault="003265F7" w:rsidP="00BD1CDB">
      <w:pPr>
        <w:spacing w:line="360" w:lineRule="auto"/>
        <w:rPr>
          <w:rFonts w:ascii="Arial" w:hAnsi="Arial" w:cs="Arial"/>
          <w:b/>
          <w:u w:val="single"/>
          <w:lang w:val="cs-CZ"/>
        </w:rPr>
      </w:pPr>
    </w:p>
    <w:p w14:paraId="564AD5A1" w14:textId="77777777" w:rsidR="003265F7" w:rsidRDefault="003265F7" w:rsidP="00BD1CDB">
      <w:pPr>
        <w:spacing w:line="360" w:lineRule="auto"/>
        <w:rPr>
          <w:rFonts w:ascii="Arial" w:hAnsi="Arial" w:cs="Arial"/>
          <w:b/>
          <w:u w:val="single"/>
          <w:lang w:val="cs-CZ"/>
        </w:rPr>
      </w:pPr>
    </w:p>
    <w:p w14:paraId="0FF271E2" w14:textId="77777777" w:rsidR="003265F7" w:rsidRDefault="003265F7" w:rsidP="00BD1CDB">
      <w:pPr>
        <w:spacing w:line="360" w:lineRule="auto"/>
        <w:rPr>
          <w:rFonts w:ascii="Arial" w:hAnsi="Arial" w:cs="Arial"/>
          <w:b/>
          <w:u w:val="single"/>
          <w:lang w:val="cs-CZ"/>
        </w:rPr>
      </w:pPr>
    </w:p>
    <w:p w14:paraId="6307B042" w14:textId="77777777" w:rsidR="003265F7" w:rsidRDefault="003265F7" w:rsidP="00BD1CDB">
      <w:pPr>
        <w:spacing w:line="360" w:lineRule="auto"/>
        <w:rPr>
          <w:rFonts w:ascii="Arial" w:hAnsi="Arial" w:cs="Arial"/>
          <w:b/>
          <w:u w:val="single"/>
          <w:lang w:val="cs-CZ"/>
        </w:rPr>
      </w:pPr>
    </w:p>
    <w:bookmarkEnd w:id="1"/>
    <w:p w14:paraId="3901C6EB" w14:textId="77777777" w:rsidR="006D49C8" w:rsidRDefault="008D4DB3" w:rsidP="00BD1CDB">
      <w:pPr>
        <w:spacing w:line="360" w:lineRule="auto"/>
        <w:rPr>
          <w:rFonts w:ascii="Arial" w:hAnsi="Arial" w:cs="Arial"/>
          <w:b/>
          <w:u w:val="single"/>
          <w:lang w:val="cs-CZ"/>
        </w:rPr>
      </w:pPr>
      <w:r>
        <w:rPr>
          <w:rFonts w:ascii="Arial" w:hAnsi="Arial" w:cs="Arial"/>
          <w:b/>
          <w:u w:val="single"/>
          <w:lang w:val="cs-CZ"/>
        </w:rPr>
        <w:t>Rozmístění AP v jednotlivých podlažích budova C</w:t>
      </w:r>
    </w:p>
    <w:p w14:paraId="31ABA986" w14:textId="77777777" w:rsidR="00C01454" w:rsidRDefault="00C01454" w:rsidP="00BD1CDB">
      <w:pPr>
        <w:spacing w:line="360" w:lineRule="auto"/>
        <w:rPr>
          <w:rFonts w:ascii="Arial" w:hAnsi="Arial" w:cs="Arial"/>
          <w:lang w:val="cs-CZ"/>
        </w:rPr>
      </w:pPr>
    </w:p>
    <w:p w14:paraId="1438F147" w14:textId="38B4E727" w:rsidR="000919D3" w:rsidRDefault="00C01454" w:rsidP="000919D3">
      <w:pPr>
        <w:spacing w:line="360" w:lineRule="auto"/>
        <w:rPr>
          <w:rFonts w:ascii="Arial" w:hAnsi="Arial" w:cs="Arial"/>
          <w:lang w:val="cs-CZ"/>
        </w:rPr>
      </w:pPr>
      <w:r>
        <w:rPr>
          <w:rFonts w:ascii="Arial" w:hAnsi="Arial" w:cs="Arial"/>
          <w:lang w:val="cs-CZ"/>
        </w:rPr>
        <w:t>1.PP</w:t>
      </w:r>
    </w:p>
    <w:p w14:paraId="678CE457" w14:textId="473921B8" w:rsidR="000919D3" w:rsidRDefault="00C01454" w:rsidP="00C01454">
      <w:pPr>
        <w:spacing w:line="360" w:lineRule="auto"/>
        <w:jc w:val="center"/>
        <w:outlineLvl w:val="1"/>
        <w:rPr>
          <w:rFonts w:ascii="Arial" w:hAnsi="Arial" w:cs="Arial"/>
          <w:lang w:val="cs-CZ"/>
        </w:rPr>
      </w:pPr>
      <w:r>
        <w:rPr>
          <w:rFonts w:ascii="Arial" w:hAnsi="Arial" w:cs="Arial"/>
          <w:noProof/>
          <w:lang w:val="cs-CZ" w:eastAsia="cs-CZ"/>
        </w:rPr>
        <w:drawing>
          <wp:inline distT="0" distB="0" distL="0" distR="0" wp14:anchorId="7F282B98" wp14:editId="48EF6782">
            <wp:extent cx="2140890" cy="7653475"/>
            <wp:effectExtent l="0" t="0" r="5715" b="5080"/>
            <wp:docPr id="830146509" name="Obrázek 3" descr="Obsah obrázku text, diagram, Plán&#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146509" name="Obrázek 3" descr="Obsah obrázku text, diagram, Plán&#10;&#10;Obsah generovaný pomocí AI může být nesprávný."/>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66680" cy="7745671"/>
                    </a:xfrm>
                    <a:prstGeom prst="rect">
                      <a:avLst/>
                    </a:prstGeom>
                  </pic:spPr>
                </pic:pic>
              </a:graphicData>
            </a:graphic>
          </wp:inline>
        </w:drawing>
      </w:r>
    </w:p>
    <w:p w14:paraId="410FB1BF" w14:textId="627E295E" w:rsidR="00C01454" w:rsidRDefault="00C01454" w:rsidP="00C01454">
      <w:pPr>
        <w:spacing w:line="360" w:lineRule="auto"/>
        <w:outlineLvl w:val="1"/>
        <w:rPr>
          <w:rFonts w:ascii="Arial" w:hAnsi="Arial" w:cs="Arial"/>
          <w:lang w:val="cs-CZ"/>
        </w:rPr>
      </w:pPr>
    </w:p>
    <w:p w14:paraId="2320DC9C" w14:textId="0761AB25" w:rsidR="009D5158" w:rsidRDefault="00C01454" w:rsidP="009D5158">
      <w:pPr>
        <w:spacing w:line="360" w:lineRule="auto"/>
        <w:rPr>
          <w:rFonts w:ascii="Arial" w:hAnsi="Arial" w:cs="Arial"/>
          <w:lang w:val="cs-CZ"/>
        </w:rPr>
      </w:pPr>
      <w:r>
        <w:rPr>
          <w:rFonts w:ascii="Arial" w:hAnsi="Arial" w:cs="Arial"/>
          <w:lang w:val="cs-CZ"/>
        </w:rPr>
        <w:t>1.NP</w:t>
      </w:r>
    </w:p>
    <w:p w14:paraId="3EBC21F1" w14:textId="54AB36E3" w:rsidR="000A05BC" w:rsidRDefault="000A05BC" w:rsidP="009D5158">
      <w:pPr>
        <w:spacing w:line="360" w:lineRule="auto"/>
        <w:rPr>
          <w:rFonts w:ascii="Arial" w:hAnsi="Arial" w:cs="Arial"/>
          <w:lang w:val="cs-CZ"/>
        </w:rPr>
      </w:pPr>
    </w:p>
    <w:p w14:paraId="526EE926" w14:textId="0C2708D0" w:rsidR="000A05BC" w:rsidRDefault="00900E44" w:rsidP="00900E44">
      <w:pPr>
        <w:spacing w:line="360" w:lineRule="auto"/>
        <w:jc w:val="center"/>
        <w:rPr>
          <w:rFonts w:ascii="Arial" w:hAnsi="Arial" w:cs="Arial"/>
          <w:lang w:val="cs-CZ"/>
        </w:rPr>
        <w:sectPr w:rsidR="000A05BC" w:rsidSect="003265F7">
          <w:pgSz w:w="11900" w:h="16840"/>
          <w:pgMar w:top="1440" w:right="1797" w:bottom="1440" w:left="1797" w:header="709" w:footer="709" w:gutter="0"/>
          <w:cols w:space="708"/>
          <w:docGrid w:linePitch="360"/>
        </w:sectPr>
      </w:pPr>
      <w:r>
        <w:rPr>
          <w:rFonts w:ascii="Arial" w:hAnsi="Arial" w:cs="Arial"/>
          <w:noProof/>
          <w:lang w:val="cs-CZ" w:eastAsia="cs-CZ"/>
        </w:rPr>
        <w:drawing>
          <wp:inline distT="0" distB="0" distL="0" distR="0" wp14:anchorId="5089B9B3" wp14:editId="0DBE1467">
            <wp:extent cx="1529622" cy="7579477"/>
            <wp:effectExtent l="0" t="0" r="0" b="2540"/>
            <wp:docPr id="2082839046" name="Obrázek 4" descr="Obsah obrázku text, Paralelní&#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839046" name="Obrázek 4" descr="Obsah obrázku text, Paralelní&#10;&#10;Obsah generovaný pomocí AI může být nesprávný."/>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71495" cy="7786962"/>
                    </a:xfrm>
                    <a:prstGeom prst="rect">
                      <a:avLst/>
                    </a:prstGeom>
                  </pic:spPr>
                </pic:pic>
              </a:graphicData>
            </a:graphic>
          </wp:inline>
        </w:drawing>
      </w:r>
    </w:p>
    <w:p w14:paraId="03F34567" w14:textId="197A27F2" w:rsidR="000A05BC" w:rsidRDefault="00900E44" w:rsidP="009D5158">
      <w:pPr>
        <w:spacing w:line="360" w:lineRule="auto"/>
        <w:rPr>
          <w:rFonts w:ascii="Arial" w:hAnsi="Arial" w:cs="Arial"/>
          <w:lang w:val="cs-CZ"/>
        </w:rPr>
      </w:pPr>
      <w:r>
        <w:rPr>
          <w:rFonts w:ascii="Arial" w:hAnsi="Arial" w:cs="Arial"/>
          <w:lang w:val="cs-CZ"/>
        </w:rPr>
        <w:lastRenderedPageBreak/>
        <w:t>2</w:t>
      </w:r>
      <w:r w:rsidR="00FC0205">
        <w:rPr>
          <w:rFonts w:ascii="Arial" w:hAnsi="Arial" w:cs="Arial"/>
          <w:lang w:val="cs-CZ"/>
        </w:rPr>
        <w:t>.</w:t>
      </w:r>
      <w:r w:rsidR="00111963">
        <w:rPr>
          <w:rFonts w:ascii="Arial" w:hAnsi="Arial" w:cs="Arial"/>
          <w:lang w:val="cs-CZ"/>
        </w:rPr>
        <w:t>NP:</w:t>
      </w:r>
    </w:p>
    <w:p w14:paraId="26BA37CB" w14:textId="195CCCB4" w:rsidR="00111963" w:rsidRDefault="002A52F4" w:rsidP="008D4DB3">
      <w:pPr>
        <w:spacing w:line="360" w:lineRule="auto"/>
        <w:jc w:val="center"/>
        <w:rPr>
          <w:rFonts w:ascii="Arial" w:hAnsi="Arial" w:cs="Arial"/>
          <w:lang w:val="cs-CZ"/>
        </w:rPr>
      </w:pPr>
      <w:r>
        <w:rPr>
          <w:rFonts w:ascii="Arial" w:hAnsi="Arial" w:cs="Arial"/>
          <w:noProof/>
          <w:lang w:val="cs-CZ" w:eastAsia="cs-CZ"/>
        </w:rPr>
        <w:drawing>
          <wp:inline distT="0" distB="0" distL="0" distR="0" wp14:anchorId="1825CB6B" wp14:editId="69F0EFB1">
            <wp:extent cx="2393520" cy="7722187"/>
            <wp:effectExtent l="0" t="0" r="0" b="0"/>
            <wp:docPr id="2113207438" name="Obrázek 5" descr="Obsah obrázku diagram&#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207438" name="Obrázek 5" descr="Obsah obrázku diagram&#10;&#10;Obsah generovaný pomocí AI může být nesprávný."/>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09952" cy="7775203"/>
                    </a:xfrm>
                    <a:prstGeom prst="rect">
                      <a:avLst/>
                    </a:prstGeom>
                  </pic:spPr>
                </pic:pic>
              </a:graphicData>
            </a:graphic>
          </wp:inline>
        </w:drawing>
      </w:r>
    </w:p>
    <w:p w14:paraId="50FB2323" w14:textId="06DAC287" w:rsidR="00FC0205" w:rsidRDefault="00342F13" w:rsidP="009D5158">
      <w:pPr>
        <w:spacing w:line="360" w:lineRule="auto"/>
        <w:rPr>
          <w:rFonts w:ascii="Arial" w:hAnsi="Arial" w:cs="Arial"/>
          <w:lang w:val="cs-CZ"/>
        </w:rPr>
      </w:pPr>
      <w:r>
        <w:rPr>
          <w:rFonts w:ascii="Arial" w:hAnsi="Arial" w:cs="Arial"/>
          <w:lang w:val="cs-CZ"/>
        </w:rPr>
        <w:br w:type="page"/>
      </w:r>
      <w:r w:rsidR="002A52F4">
        <w:rPr>
          <w:rFonts w:ascii="Arial" w:hAnsi="Arial" w:cs="Arial"/>
          <w:lang w:val="cs-CZ"/>
        </w:rPr>
        <w:lastRenderedPageBreak/>
        <w:t>3</w:t>
      </w:r>
      <w:r w:rsidR="00FC0205">
        <w:rPr>
          <w:rFonts w:ascii="Arial" w:hAnsi="Arial" w:cs="Arial"/>
          <w:lang w:val="cs-CZ"/>
        </w:rPr>
        <w:t>.NP</w:t>
      </w:r>
    </w:p>
    <w:p w14:paraId="4D7FDEFD" w14:textId="3384C087" w:rsidR="00707DB6" w:rsidRDefault="00063DD7" w:rsidP="008D4DB3">
      <w:pPr>
        <w:spacing w:line="360" w:lineRule="auto"/>
        <w:jc w:val="center"/>
        <w:rPr>
          <w:rFonts w:ascii="Arial" w:hAnsi="Arial" w:cs="Arial"/>
          <w:lang w:val="cs-CZ"/>
        </w:rPr>
      </w:pPr>
      <w:r>
        <w:rPr>
          <w:rFonts w:ascii="Arial" w:hAnsi="Arial" w:cs="Arial"/>
          <w:noProof/>
          <w:lang w:val="cs-CZ" w:eastAsia="cs-CZ"/>
        </w:rPr>
        <w:drawing>
          <wp:inline distT="0" distB="0" distL="0" distR="0" wp14:anchorId="04A3E5AF" wp14:editId="69808214">
            <wp:extent cx="2240241" cy="7928324"/>
            <wp:effectExtent l="0" t="0" r="0" b="0"/>
            <wp:docPr id="2120887158" name="Obrázek 6" descr="Obsah obrázku diagram, text, Paralelní&#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887158" name="Obrázek 6" descr="Obsah obrázku diagram, text, Paralelní&#10;&#10;Obsah generovaný pomocí AI může být nesprávný."/>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40241" cy="7928324"/>
                    </a:xfrm>
                    <a:prstGeom prst="rect">
                      <a:avLst/>
                    </a:prstGeom>
                  </pic:spPr>
                </pic:pic>
              </a:graphicData>
            </a:graphic>
          </wp:inline>
        </w:drawing>
      </w:r>
    </w:p>
    <w:p w14:paraId="3D9A719E" w14:textId="17173E29" w:rsidR="00BE4B2B" w:rsidRDefault="00063DD7" w:rsidP="009D5158">
      <w:pPr>
        <w:spacing w:line="360" w:lineRule="auto"/>
        <w:rPr>
          <w:rFonts w:ascii="Arial" w:hAnsi="Arial" w:cs="Arial"/>
          <w:lang w:val="cs-CZ"/>
        </w:rPr>
      </w:pPr>
      <w:r>
        <w:rPr>
          <w:rFonts w:ascii="Arial" w:hAnsi="Arial" w:cs="Arial"/>
          <w:lang w:val="cs-CZ"/>
        </w:rPr>
        <w:lastRenderedPageBreak/>
        <w:t>4.NP</w:t>
      </w:r>
    </w:p>
    <w:p w14:paraId="34B5C5FB" w14:textId="56690CA7" w:rsidR="009A25B9" w:rsidRDefault="003A21B9" w:rsidP="003A21B9">
      <w:pPr>
        <w:spacing w:line="360" w:lineRule="auto"/>
        <w:jc w:val="center"/>
        <w:rPr>
          <w:rFonts w:ascii="Arial" w:hAnsi="Arial" w:cs="Arial"/>
          <w:lang w:val="cs-CZ"/>
        </w:rPr>
      </w:pPr>
      <w:r>
        <w:rPr>
          <w:rFonts w:ascii="Arial" w:hAnsi="Arial" w:cs="Arial"/>
          <w:noProof/>
          <w:lang w:val="cs-CZ" w:eastAsia="cs-CZ"/>
        </w:rPr>
        <w:drawing>
          <wp:inline distT="0" distB="0" distL="0" distR="0" wp14:anchorId="70615849" wp14:editId="4994B8C0">
            <wp:extent cx="2117034" cy="7558335"/>
            <wp:effectExtent l="0" t="0" r="4445" b="0"/>
            <wp:docPr id="975300836" name="Obrázek 7" descr="Obsah obrázku diagram, text, řada/pruh, vzor&#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5300836" name="Obrázek 7" descr="Obsah obrázku diagram, text, řada/pruh, vzor&#10;&#10;Obsah generovaný pomocí AI může být nesprávný."/>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17034" cy="7558335"/>
                    </a:xfrm>
                    <a:prstGeom prst="rect">
                      <a:avLst/>
                    </a:prstGeom>
                  </pic:spPr>
                </pic:pic>
              </a:graphicData>
            </a:graphic>
          </wp:inline>
        </w:drawing>
      </w:r>
    </w:p>
    <w:p w14:paraId="5BE93A31" w14:textId="675127E0" w:rsidR="003B42D4" w:rsidRDefault="00B31D28" w:rsidP="003A21B9">
      <w:pPr>
        <w:spacing w:line="360" w:lineRule="auto"/>
        <w:rPr>
          <w:rFonts w:ascii="Arial" w:hAnsi="Arial" w:cs="Arial"/>
          <w:lang w:val="cs-CZ"/>
        </w:rPr>
      </w:pPr>
      <w:r>
        <w:rPr>
          <w:rFonts w:ascii="Arial" w:hAnsi="Arial" w:cs="Arial"/>
          <w:lang w:val="cs-CZ"/>
        </w:rPr>
        <w:br w:type="page"/>
      </w:r>
    </w:p>
    <w:p w14:paraId="1D6A4CEF" w14:textId="77777777" w:rsidR="00A96B81" w:rsidRDefault="00A96B81" w:rsidP="00E96F5F">
      <w:pPr>
        <w:rPr>
          <w:rFonts w:ascii="Arial" w:hAnsi="Arial" w:cs="Arial"/>
          <w:lang w:val="cs-CZ"/>
        </w:rPr>
      </w:pPr>
    </w:p>
    <w:p w14:paraId="114DA7E8" w14:textId="77777777" w:rsidR="00F16861" w:rsidRDefault="003A21B9" w:rsidP="003A21B9">
      <w:pPr>
        <w:spacing w:line="360" w:lineRule="auto"/>
        <w:rPr>
          <w:rFonts w:ascii="Arial" w:hAnsi="Arial" w:cs="Arial"/>
          <w:b/>
          <w:u w:val="single"/>
          <w:lang w:val="cs-CZ"/>
        </w:rPr>
      </w:pPr>
      <w:r>
        <w:rPr>
          <w:rFonts w:ascii="Arial" w:hAnsi="Arial" w:cs="Arial"/>
          <w:b/>
          <w:u w:val="single"/>
          <w:lang w:val="cs-CZ"/>
        </w:rPr>
        <w:t>Rozmístění AP v jednotlivých podlažích budova A</w:t>
      </w:r>
    </w:p>
    <w:p w14:paraId="0B916FED" w14:textId="77777777" w:rsidR="003A21B9" w:rsidRDefault="003A21B9" w:rsidP="003A21B9">
      <w:pPr>
        <w:spacing w:line="360" w:lineRule="auto"/>
        <w:rPr>
          <w:rFonts w:ascii="Arial" w:hAnsi="Arial" w:cs="Arial"/>
          <w:b/>
          <w:u w:val="single"/>
          <w:lang w:val="cs-CZ"/>
        </w:rPr>
      </w:pPr>
    </w:p>
    <w:p w14:paraId="2790D4EC" w14:textId="77777777" w:rsidR="00617CD9" w:rsidRDefault="00617CD9" w:rsidP="003A21B9">
      <w:pPr>
        <w:spacing w:line="360" w:lineRule="auto"/>
        <w:rPr>
          <w:rFonts w:ascii="Arial" w:hAnsi="Arial" w:cs="Arial"/>
          <w:bCs/>
          <w:lang w:val="cs-CZ"/>
        </w:rPr>
      </w:pPr>
      <w:r w:rsidRPr="00617CD9">
        <w:rPr>
          <w:rFonts w:ascii="Arial" w:hAnsi="Arial" w:cs="Arial"/>
          <w:bCs/>
          <w:lang w:val="cs-CZ"/>
        </w:rPr>
        <w:t>1.NP</w:t>
      </w:r>
    </w:p>
    <w:p w14:paraId="486AFD5B" w14:textId="77777777" w:rsidR="00995DAF" w:rsidRDefault="00995DAF" w:rsidP="003A21B9">
      <w:pPr>
        <w:spacing w:line="360" w:lineRule="auto"/>
        <w:rPr>
          <w:rFonts w:ascii="Arial" w:hAnsi="Arial" w:cs="Arial"/>
          <w:bCs/>
          <w:lang w:val="cs-CZ"/>
        </w:rPr>
      </w:pPr>
    </w:p>
    <w:p w14:paraId="6D675A15" w14:textId="1B9586D7" w:rsidR="00620C54" w:rsidRDefault="00620C54" w:rsidP="00620C54">
      <w:pPr>
        <w:spacing w:line="360" w:lineRule="auto"/>
        <w:jc w:val="center"/>
        <w:rPr>
          <w:rFonts w:ascii="Arial" w:hAnsi="Arial" w:cs="Arial"/>
          <w:bCs/>
          <w:lang w:val="cs-CZ"/>
        </w:rPr>
      </w:pPr>
    </w:p>
    <w:p w14:paraId="12162C37" w14:textId="78131F7B" w:rsidR="00995DAF" w:rsidRPr="00617CD9" w:rsidRDefault="00995DAF" w:rsidP="00620C54">
      <w:pPr>
        <w:spacing w:line="360" w:lineRule="auto"/>
        <w:jc w:val="center"/>
        <w:rPr>
          <w:rFonts w:ascii="Arial" w:hAnsi="Arial" w:cs="Arial"/>
          <w:bCs/>
          <w:lang w:val="cs-CZ"/>
        </w:rPr>
        <w:sectPr w:rsidR="00995DAF" w:rsidRPr="00617CD9" w:rsidSect="008D4DB3">
          <w:pgSz w:w="12240" w:h="15840" w:code="1"/>
          <w:pgMar w:top="1440" w:right="1797" w:bottom="1440" w:left="1797" w:header="709" w:footer="709" w:gutter="0"/>
          <w:cols w:space="708"/>
          <w:docGrid w:linePitch="360"/>
        </w:sectPr>
      </w:pPr>
      <w:r>
        <w:rPr>
          <w:rFonts w:ascii="Arial" w:hAnsi="Arial" w:cs="Arial"/>
          <w:bCs/>
          <w:noProof/>
          <w:lang w:val="cs-CZ" w:eastAsia="cs-CZ"/>
        </w:rPr>
        <w:drawing>
          <wp:inline distT="0" distB="0" distL="0" distR="0" wp14:anchorId="26D77AAF" wp14:editId="7D0BD26E">
            <wp:extent cx="3016730" cy="6680934"/>
            <wp:effectExtent l="0" t="0" r="6350" b="0"/>
            <wp:docPr id="666929661" name="Obrázek 8" descr="Obsah obrázku text, diagram, Plán, Technický výkres&#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929661" name="Obrázek 8" descr="Obsah obrázku text, diagram, Plán, Technický výkres&#10;&#10;Obsah generovaný pomocí AI může být nesprávný."/>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16730" cy="6680934"/>
                    </a:xfrm>
                    <a:prstGeom prst="rect">
                      <a:avLst/>
                    </a:prstGeom>
                  </pic:spPr>
                </pic:pic>
              </a:graphicData>
            </a:graphic>
          </wp:inline>
        </w:drawing>
      </w:r>
    </w:p>
    <w:p w14:paraId="63373070" w14:textId="77777777" w:rsidR="00CA1BF3" w:rsidRDefault="00620C54" w:rsidP="00F16861">
      <w:pPr>
        <w:tabs>
          <w:tab w:val="left" w:pos="1680"/>
        </w:tabs>
        <w:spacing w:line="360" w:lineRule="auto"/>
        <w:rPr>
          <w:rFonts w:ascii="Arial" w:hAnsi="Arial" w:cs="Arial"/>
          <w:lang w:val="cs-CZ"/>
        </w:rPr>
      </w:pPr>
      <w:r>
        <w:rPr>
          <w:rFonts w:ascii="Arial" w:hAnsi="Arial" w:cs="Arial"/>
          <w:lang w:val="cs-CZ"/>
        </w:rPr>
        <w:lastRenderedPageBreak/>
        <w:t>2.NP</w:t>
      </w:r>
    </w:p>
    <w:p w14:paraId="5510B907" w14:textId="62D7D500" w:rsidR="005504CD" w:rsidRDefault="005504CD" w:rsidP="00F16861">
      <w:pPr>
        <w:tabs>
          <w:tab w:val="left" w:pos="1680"/>
        </w:tabs>
        <w:spacing w:line="360" w:lineRule="auto"/>
        <w:rPr>
          <w:rFonts w:ascii="Arial" w:hAnsi="Arial" w:cs="Arial"/>
          <w:lang w:val="cs-CZ"/>
        </w:rPr>
      </w:pPr>
    </w:p>
    <w:p w14:paraId="77AB0714" w14:textId="205C557B" w:rsidR="005504CD" w:rsidRDefault="005504CD" w:rsidP="00624AE8">
      <w:pPr>
        <w:tabs>
          <w:tab w:val="left" w:pos="1680"/>
        </w:tabs>
        <w:spacing w:line="360" w:lineRule="auto"/>
        <w:jc w:val="center"/>
        <w:rPr>
          <w:rFonts w:ascii="Arial" w:hAnsi="Arial" w:cs="Arial"/>
          <w:lang w:val="cs-CZ"/>
        </w:rPr>
        <w:sectPr w:rsidR="005504CD" w:rsidSect="00624AE8">
          <w:pgSz w:w="12240" w:h="15840" w:code="1"/>
          <w:pgMar w:top="1440" w:right="1797" w:bottom="1440" w:left="1797" w:header="709" w:footer="709" w:gutter="0"/>
          <w:cols w:space="708"/>
          <w:docGrid w:linePitch="360"/>
        </w:sectPr>
      </w:pPr>
      <w:r>
        <w:rPr>
          <w:rFonts w:ascii="Arial" w:hAnsi="Arial" w:cs="Arial"/>
          <w:noProof/>
          <w:lang w:val="cs-CZ" w:eastAsia="cs-CZ"/>
        </w:rPr>
        <w:drawing>
          <wp:inline distT="0" distB="0" distL="0" distR="0" wp14:anchorId="47530B00" wp14:editId="0DBF4020">
            <wp:extent cx="1706880" cy="4857419"/>
            <wp:effectExtent l="0" t="0" r="0" b="0"/>
            <wp:docPr id="745776148" name="Obrázek 9" descr="Obsah obrázku diagram, Plán, Technický výkres, účtenka&#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776148" name="Obrázek 9" descr="Obsah obrázku diagram, Plán, Technický výkres, účtenka&#10;&#10;Obsah generovaný pomocí AI může být nesprávný."/>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06880" cy="4857419"/>
                    </a:xfrm>
                    <a:prstGeom prst="rect">
                      <a:avLst/>
                    </a:prstGeom>
                  </pic:spPr>
                </pic:pic>
              </a:graphicData>
            </a:graphic>
          </wp:inline>
        </w:drawing>
      </w:r>
    </w:p>
    <w:p w14:paraId="7A8A76E8" w14:textId="77777777" w:rsidR="004643CA" w:rsidRDefault="008720E2" w:rsidP="00F16861">
      <w:pPr>
        <w:tabs>
          <w:tab w:val="left" w:pos="1680"/>
        </w:tabs>
        <w:spacing w:line="360" w:lineRule="auto"/>
        <w:rPr>
          <w:rFonts w:ascii="Arial" w:hAnsi="Arial" w:cs="Arial"/>
          <w:u w:val="single"/>
          <w:lang w:val="cs-CZ"/>
        </w:rPr>
      </w:pPr>
      <w:r w:rsidRPr="0029795A">
        <w:rPr>
          <w:rFonts w:ascii="Arial" w:hAnsi="Arial" w:cs="Arial"/>
          <w:u w:val="single"/>
          <w:lang w:val="cs-CZ"/>
        </w:rPr>
        <w:lastRenderedPageBreak/>
        <w:t>Rozložen</w:t>
      </w:r>
      <w:r w:rsidR="00987C7C" w:rsidRPr="0029795A">
        <w:rPr>
          <w:rFonts w:ascii="Arial" w:hAnsi="Arial" w:cs="Arial"/>
          <w:u w:val="single"/>
          <w:lang w:val="cs-CZ"/>
        </w:rPr>
        <w:t xml:space="preserve">í </w:t>
      </w:r>
      <w:r w:rsidR="0029795A" w:rsidRPr="0029795A">
        <w:rPr>
          <w:rFonts w:ascii="Arial" w:hAnsi="Arial" w:cs="Arial"/>
          <w:u w:val="single"/>
          <w:lang w:val="cs-CZ"/>
        </w:rPr>
        <w:t xml:space="preserve">AP budova </w:t>
      </w:r>
      <w:r w:rsidR="00AD7619">
        <w:rPr>
          <w:rFonts w:ascii="Arial" w:hAnsi="Arial" w:cs="Arial"/>
          <w:u w:val="single"/>
          <w:lang w:val="cs-CZ"/>
        </w:rPr>
        <w:t>B</w:t>
      </w:r>
      <w:r w:rsidR="0029795A" w:rsidRPr="0029795A">
        <w:rPr>
          <w:rFonts w:ascii="Arial" w:hAnsi="Arial" w:cs="Arial"/>
          <w:u w:val="single"/>
          <w:lang w:val="cs-CZ"/>
        </w:rPr>
        <w:t xml:space="preserve"> – </w:t>
      </w:r>
      <w:r w:rsidR="00645F42">
        <w:rPr>
          <w:rFonts w:ascii="Arial" w:hAnsi="Arial" w:cs="Arial"/>
          <w:u w:val="single"/>
          <w:lang w:val="cs-CZ"/>
        </w:rPr>
        <w:t>jídelna</w:t>
      </w:r>
    </w:p>
    <w:p w14:paraId="0C7A5FD1" w14:textId="77777777" w:rsidR="00AD7619" w:rsidRDefault="00AD7619" w:rsidP="00F16861">
      <w:pPr>
        <w:tabs>
          <w:tab w:val="left" w:pos="1680"/>
        </w:tabs>
        <w:spacing w:line="360" w:lineRule="auto"/>
        <w:rPr>
          <w:rFonts w:ascii="Arial" w:hAnsi="Arial" w:cs="Arial"/>
          <w:u w:val="single"/>
          <w:lang w:val="cs-CZ"/>
        </w:rPr>
      </w:pPr>
    </w:p>
    <w:p w14:paraId="773B86F1" w14:textId="096B7972" w:rsidR="00AD7619" w:rsidRPr="0029795A" w:rsidRDefault="00AD7619" w:rsidP="00AD7619">
      <w:pPr>
        <w:tabs>
          <w:tab w:val="left" w:pos="1680"/>
        </w:tabs>
        <w:spacing w:line="360" w:lineRule="auto"/>
        <w:jc w:val="center"/>
        <w:rPr>
          <w:rFonts w:ascii="Arial" w:hAnsi="Arial" w:cs="Arial"/>
          <w:u w:val="single"/>
          <w:lang w:val="cs-CZ"/>
        </w:rPr>
        <w:sectPr w:rsidR="00AD7619" w:rsidRPr="0029795A" w:rsidSect="008720E2">
          <w:pgSz w:w="12240" w:h="15840" w:code="1"/>
          <w:pgMar w:top="1440" w:right="1797" w:bottom="1440" w:left="1797" w:header="709" w:footer="709" w:gutter="0"/>
          <w:cols w:space="708"/>
          <w:docGrid w:linePitch="360"/>
        </w:sectPr>
      </w:pPr>
      <w:r>
        <w:rPr>
          <w:rFonts w:ascii="Arial" w:hAnsi="Arial" w:cs="Arial"/>
          <w:noProof/>
          <w:u w:val="single"/>
          <w:lang w:val="cs-CZ" w:eastAsia="cs-CZ"/>
        </w:rPr>
        <w:drawing>
          <wp:inline distT="0" distB="0" distL="0" distR="0" wp14:anchorId="7B1EBD83" wp14:editId="29CEE950">
            <wp:extent cx="4276294" cy="6604000"/>
            <wp:effectExtent l="0" t="0" r="3810" b="0"/>
            <wp:docPr id="1295917133" name="Obrázek 10" descr="Obsah obrázku diagram, text, Plán, Technický výkres&#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917133" name="Obrázek 10" descr="Obsah obrázku diagram, text, Plán, Technický výkres&#10;&#10;Obsah generovaný pomocí AI může být nesprávný."/>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292915" cy="6629668"/>
                    </a:xfrm>
                    <a:prstGeom prst="rect">
                      <a:avLst/>
                    </a:prstGeom>
                  </pic:spPr>
                </pic:pic>
              </a:graphicData>
            </a:graphic>
          </wp:inline>
        </w:drawing>
      </w:r>
    </w:p>
    <w:p w14:paraId="6F44EE5F" w14:textId="77777777" w:rsidR="00EB6E46" w:rsidRDefault="00EB6E46" w:rsidP="00454BB1">
      <w:pPr>
        <w:tabs>
          <w:tab w:val="left" w:pos="1680"/>
        </w:tabs>
        <w:rPr>
          <w:rFonts w:ascii="Arial" w:hAnsi="Arial" w:cs="Arial"/>
          <w:lang w:val="cs-CZ"/>
        </w:rPr>
      </w:pPr>
    </w:p>
    <w:p w14:paraId="7F4F66E7" w14:textId="636E28F3" w:rsidR="00856DA2" w:rsidRPr="006742CF" w:rsidRDefault="005C3EFC" w:rsidP="00856DA2">
      <w:pPr>
        <w:rPr>
          <w:rFonts w:ascii="Arial" w:hAnsi="Arial" w:cs="Arial"/>
          <w:u w:val="single"/>
          <w:lang w:val="cs-CZ"/>
        </w:rPr>
      </w:pPr>
      <w:r w:rsidRPr="006742CF">
        <w:rPr>
          <w:rFonts w:ascii="Arial" w:hAnsi="Arial" w:cs="Arial"/>
          <w:u w:val="single"/>
          <w:lang w:val="cs-CZ"/>
        </w:rPr>
        <w:t xml:space="preserve">Rozložení AP budova C </w:t>
      </w:r>
      <w:r w:rsidR="009A4A80">
        <w:rPr>
          <w:rFonts w:ascii="Arial" w:hAnsi="Arial" w:cs="Arial"/>
          <w:u w:val="single"/>
          <w:lang w:val="cs-CZ"/>
        </w:rPr>
        <w:t>2</w:t>
      </w:r>
      <w:bookmarkStart w:id="2" w:name="_GoBack"/>
      <w:bookmarkEnd w:id="2"/>
      <w:r w:rsidR="009A4A80">
        <w:rPr>
          <w:rFonts w:ascii="Arial" w:hAnsi="Arial" w:cs="Arial"/>
          <w:u w:val="single"/>
          <w:lang w:val="cs-CZ"/>
        </w:rPr>
        <w:t xml:space="preserve">.NP </w:t>
      </w:r>
      <w:r w:rsidRPr="006742CF">
        <w:rPr>
          <w:rFonts w:ascii="Arial" w:hAnsi="Arial" w:cs="Arial"/>
          <w:u w:val="single"/>
          <w:lang w:val="cs-CZ"/>
        </w:rPr>
        <w:t>– nová část</w:t>
      </w:r>
    </w:p>
    <w:p w14:paraId="3A4BD4E0" w14:textId="77777777" w:rsidR="002E1A8E" w:rsidRDefault="002E1A8E" w:rsidP="00856DA2">
      <w:pPr>
        <w:rPr>
          <w:rFonts w:ascii="Arial" w:hAnsi="Arial" w:cs="Arial"/>
          <w:lang w:val="cs-CZ"/>
        </w:rPr>
      </w:pPr>
    </w:p>
    <w:p w14:paraId="49941D2A" w14:textId="77777777" w:rsidR="002E1A8E" w:rsidRDefault="002E1A8E" w:rsidP="00856DA2">
      <w:pPr>
        <w:rPr>
          <w:rFonts w:ascii="Arial" w:hAnsi="Arial" w:cs="Arial"/>
          <w:lang w:val="cs-CZ"/>
        </w:rPr>
      </w:pPr>
    </w:p>
    <w:p w14:paraId="3D1BB261" w14:textId="77777777" w:rsidR="002E1A8E" w:rsidRDefault="002E1A8E" w:rsidP="002E1A8E">
      <w:pPr>
        <w:jc w:val="center"/>
        <w:rPr>
          <w:rFonts w:ascii="Arial" w:hAnsi="Arial" w:cs="Arial"/>
          <w:lang w:val="cs-CZ"/>
        </w:rPr>
      </w:pPr>
      <w:r>
        <w:rPr>
          <w:rFonts w:ascii="Arial" w:hAnsi="Arial" w:cs="Arial"/>
          <w:noProof/>
          <w:lang w:val="cs-CZ" w:eastAsia="cs-CZ"/>
        </w:rPr>
        <w:drawing>
          <wp:inline distT="0" distB="0" distL="0" distR="0" wp14:anchorId="19D3C4F5" wp14:editId="7734DA35">
            <wp:extent cx="3756749" cy="5210175"/>
            <wp:effectExtent l="0" t="0" r="0" b="0"/>
            <wp:docPr id="613105232" name="Obrázek 15" descr="Obsah obrázku text, diagram, Plán, řada/pruh&#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105232" name="Obrázek 15" descr="Obsah obrázku text, diagram, Plán, řada/pruh&#10;&#10;Obsah generovaný pomocí AI může být nesprávný."/>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61907" cy="5217329"/>
                    </a:xfrm>
                    <a:prstGeom prst="rect">
                      <a:avLst/>
                    </a:prstGeom>
                  </pic:spPr>
                </pic:pic>
              </a:graphicData>
            </a:graphic>
          </wp:inline>
        </w:drawing>
      </w:r>
    </w:p>
    <w:p w14:paraId="408CE20D" w14:textId="77777777" w:rsidR="002A1D6E" w:rsidRDefault="002A1D6E" w:rsidP="002E1A8E">
      <w:pPr>
        <w:jc w:val="center"/>
        <w:rPr>
          <w:rFonts w:ascii="Arial" w:hAnsi="Arial" w:cs="Arial"/>
          <w:lang w:val="cs-CZ"/>
        </w:rPr>
      </w:pPr>
    </w:p>
    <w:p w14:paraId="6E03395B" w14:textId="77777777" w:rsidR="002A1D6E" w:rsidRDefault="002A1D6E" w:rsidP="002E1A8E">
      <w:pPr>
        <w:jc w:val="center"/>
        <w:rPr>
          <w:rFonts w:ascii="Arial" w:hAnsi="Arial" w:cs="Arial"/>
          <w:lang w:val="cs-CZ"/>
        </w:rPr>
      </w:pPr>
    </w:p>
    <w:p w14:paraId="30C691C3" w14:textId="77777777" w:rsidR="002A1D6E" w:rsidRDefault="002A1D6E" w:rsidP="002E1A8E">
      <w:pPr>
        <w:jc w:val="center"/>
        <w:rPr>
          <w:rFonts w:ascii="Arial" w:hAnsi="Arial" w:cs="Arial"/>
          <w:lang w:val="cs-CZ"/>
        </w:rPr>
      </w:pPr>
    </w:p>
    <w:p w14:paraId="47AC5A73" w14:textId="77777777" w:rsidR="002A1D6E" w:rsidRDefault="002A1D6E" w:rsidP="002E1A8E">
      <w:pPr>
        <w:jc w:val="center"/>
        <w:rPr>
          <w:rFonts w:ascii="Arial" w:hAnsi="Arial" w:cs="Arial"/>
          <w:lang w:val="cs-CZ"/>
        </w:rPr>
      </w:pPr>
    </w:p>
    <w:p w14:paraId="16E66AB8" w14:textId="77777777" w:rsidR="002A1D6E" w:rsidRDefault="002A1D6E" w:rsidP="002E1A8E">
      <w:pPr>
        <w:jc w:val="center"/>
        <w:rPr>
          <w:rFonts w:ascii="Arial" w:hAnsi="Arial" w:cs="Arial"/>
          <w:lang w:val="cs-CZ"/>
        </w:rPr>
      </w:pPr>
    </w:p>
    <w:p w14:paraId="234F00AD" w14:textId="77777777" w:rsidR="002A1D6E" w:rsidRDefault="002A1D6E" w:rsidP="002E1A8E">
      <w:pPr>
        <w:jc w:val="center"/>
        <w:rPr>
          <w:rFonts w:ascii="Arial" w:hAnsi="Arial" w:cs="Arial"/>
          <w:lang w:val="cs-CZ"/>
        </w:rPr>
      </w:pPr>
    </w:p>
    <w:p w14:paraId="406F7BBF" w14:textId="77777777" w:rsidR="002A1D6E" w:rsidRDefault="002A1D6E" w:rsidP="002E1A8E">
      <w:pPr>
        <w:jc w:val="center"/>
        <w:rPr>
          <w:rFonts w:ascii="Arial" w:hAnsi="Arial" w:cs="Arial"/>
          <w:lang w:val="cs-CZ"/>
        </w:rPr>
      </w:pPr>
    </w:p>
    <w:p w14:paraId="4B19EEC0" w14:textId="77777777" w:rsidR="002A1D6E" w:rsidRDefault="002A1D6E" w:rsidP="002E1A8E">
      <w:pPr>
        <w:jc w:val="center"/>
        <w:rPr>
          <w:rFonts w:ascii="Arial" w:hAnsi="Arial" w:cs="Arial"/>
          <w:lang w:val="cs-CZ"/>
        </w:rPr>
      </w:pPr>
    </w:p>
    <w:p w14:paraId="56C29E72" w14:textId="77777777" w:rsidR="002A1D6E" w:rsidRDefault="002A1D6E" w:rsidP="002E1A8E">
      <w:pPr>
        <w:jc w:val="center"/>
        <w:rPr>
          <w:rFonts w:ascii="Arial" w:hAnsi="Arial" w:cs="Arial"/>
          <w:lang w:val="cs-CZ"/>
        </w:rPr>
      </w:pPr>
    </w:p>
    <w:p w14:paraId="18A4B09A" w14:textId="77777777" w:rsidR="002A1D6E" w:rsidRDefault="002A1D6E" w:rsidP="002E1A8E">
      <w:pPr>
        <w:jc w:val="center"/>
        <w:rPr>
          <w:rFonts w:ascii="Arial" w:hAnsi="Arial" w:cs="Arial"/>
          <w:lang w:val="cs-CZ"/>
        </w:rPr>
      </w:pPr>
    </w:p>
    <w:p w14:paraId="09BE868E" w14:textId="77777777" w:rsidR="002A1D6E" w:rsidRDefault="002A1D6E" w:rsidP="002E1A8E">
      <w:pPr>
        <w:jc w:val="center"/>
        <w:rPr>
          <w:rFonts w:ascii="Arial" w:hAnsi="Arial" w:cs="Arial"/>
          <w:lang w:val="cs-CZ"/>
        </w:rPr>
      </w:pPr>
    </w:p>
    <w:p w14:paraId="4AA4AE31" w14:textId="77777777" w:rsidR="002A1D6E" w:rsidRDefault="002A1D6E" w:rsidP="002E1A8E">
      <w:pPr>
        <w:jc w:val="center"/>
        <w:rPr>
          <w:rFonts w:ascii="Arial" w:hAnsi="Arial" w:cs="Arial"/>
          <w:lang w:val="cs-CZ"/>
        </w:rPr>
      </w:pPr>
    </w:p>
    <w:p w14:paraId="758BED54" w14:textId="77777777" w:rsidR="002A1D6E" w:rsidRDefault="002A1D6E" w:rsidP="002E1A8E">
      <w:pPr>
        <w:jc w:val="center"/>
        <w:rPr>
          <w:rFonts w:ascii="Arial" w:hAnsi="Arial" w:cs="Arial"/>
          <w:lang w:val="cs-CZ"/>
        </w:rPr>
      </w:pPr>
    </w:p>
    <w:p w14:paraId="719D7E2F" w14:textId="7D02AC76" w:rsidR="002A1D6E" w:rsidRPr="002A1D6E" w:rsidRDefault="002A1D6E" w:rsidP="002A1D6E">
      <w:pPr>
        <w:pStyle w:val="Odstavecseseznamem"/>
        <w:numPr>
          <w:ilvl w:val="0"/>
          <w:numId w:val="25"/>
        </w:numPr>
        <w:ind w:left="0" w:firstLine="0"/>
        <w:rPr>
          <w:rFonts w:ascii="Arial" w:hAnsi="Arial" w:cs="Arial"/>
          <w:b/>
          <w:bCs/>
          <w:sz w:val="22"/>
          <w:szCs w:val="22"/>
          <w:u w:val="single"/>
          <w:lang w:val="cs-CZ"/>
        </w:rPr>
      </w:pPr>
      <w:r w:rsidRPr="002A1D6E">
        <w:rPr>
          <w:rFonts w:ascii="Arial" w:hAnsi="Arial" w:cs="Arial"/>
          <w:b/>
          <w:bCs/>
          <w:sz w:val="22"/>
          <w:szCs w:val="22"/>
          <w:u w:val="single"/>
          <w:lang w:val="cs-CZ"/>
        </w:rPr>
        <w:lastRenderedPageBreak/>
        <w:t xml:space="preserve">Technické řešení – stávající stav </w:t>
      </w:r>
    </w:p>
    <w:p w14:paraId="784056F3" w14:textId="77777777" w:rsidR="002A1D6E" w:rsidRPr="002A1D6E" w:rsidRDefault="002A1D6E" w:rsidP="002A1D6E">
      <w:pPr>
        <w:pStyle w:val="Odstavecseseznamem"/>
        <w:rPr>
          <w:rFonts w:ascii="Arial" w:hAnsi="Arial" w:cs="Arial"/>
          <w:b/>
          <w:bCs/>
          <w:sz w:val="22"/>
          <w:szCs w:val="22"/>
          <w:u w:val="single"/>
          <w:lang w:val="cs-CZ"/>
        </w:rPr>
      </w:pPr>
    </w:p>
    <w:p w14:paraId="41FEBF5E" w14:textId="77777777" w:rsidR="002A1D6E" w:rsidRPr="002A1D6E" w:rsidRDefault="002A1D6E" w:rsidP="002A1D6E">
      <w:pPr>
        <w:rPr>
          <w:rFonts w:ascii="Arial" w:hAnsi="Arial" w:cs="Arial"/>
          <w:b/>
          <w:bCs/>
          <w:sz w:val="22"/>
          <w:szCs w:val="22"/>
          <w:u w:val="single"/>
          <w:lang w:val="cs-CZ"/>
        </w:rPr>
      </w:pPr>
      <w:r w:rsidRPr="002A1D6E">
        <w:rPr>
          <w:rFonts w:ascii="Arial" w:hAnsi="Arial" w:cs="Arial"/>
          <w:b/>
          <w:bCs/>
          <w:sz w:val="22"/>
          <w:szCs w:val="22"/>
          <w:u w:val="single"/>
          <w:lang w:val="cs-CZ"/>
        </w:rPr>
        <w:t>1.1 Centralizované řešení bezdrátové sítě</w:t>
      </w:r>
    </w:p>
    <w:p w14:paraId="6500615F" w14:textId="77777777" w:rsidR="002A1D6E" w:rsidRPr="002A1D6E" w:rsidRDefault="002A1D6E" w:rsidP="002A1D6E">
      <w:pPr>
        <w:rPr>
          <w:rFonts w:ascii="Arial" w:hAnsi="Arial" w:cs="Arial"/>
          <w:sz w:val="22"/>
          <w:szCs w:val="22"/>
          <w:lang w:val="cs-CZ"/>
        </w:rPr>
      </w:pPr>
      <w:r w:rsidRPr="002A1D6E">
        <w:rPr>
          <w:rFonts w:ascii="Arial" w:hAnsi="Arial" w:cs="Arial"/>
          <w:sz w:val="22"/>
          <w:szCs w:val="22"/>
          <w:lang w:val="cs-CZ"/>
        </w:rPr>
        <w:t>Stávající návrh bezdrátové infrastruktury školy je založen na centralizovaném řízení pomocí Lightweight Access Pointů (AP), které jsou spravovány prostřednictvím centrálního kontroleru. Toto řešení výrazně zjednodušuje správu jednotlivých AP, jelikož konfigurace a monitoring probíhá z jednoho místa.</w:t>
      </w:r>
    </w:p>
    <w:p w14:paraId="5AA46CC0" w14:textId="77777777" w:rsidR="002A1D6E" w:rsidRPr="002A1D6E" w:rsidRDefault="002A1D6E" w:rsidP="002A1D6E">
      <w:pPr>
        <w:rPr>
          <w:rFonts w:ascii="Arial" w:hAnsi="Arial" w:cs="Arial"/>
          <w:sz w:val="22"/>
          <w:szCs w:val="22"/>
          <w:lang w:val="cs-CZ"/>
        </w:rPr>
      </w:pPr>
      <w:r w:rsidRPr="002A1D6E">
        <w:rPr>
          <w:rFonts w:ascii="Arial" w:hAnsi="Arial" w:cs="Arial"/>
          <w:sz w:val="22"/>
          <w:szCs w:val="22"/>
          <w:lang w:val="cs-CZ"/>
        </w:rPr>
        <w:t>AP jsou napájeny přes Power Injectory, což vyžaduje přivedení Fast Ethernet (100 Mbit) UTP kabelu kategorie 5 do místa instalace AP a jeho zapojení do LAN sítě školy.</w:t>
      </w:r>
    </w:p>
    <w:p w14:paraId="70ECE986" w14:textId="77777777" w:rsidR="002A1D6E" w:rsidRPr="002A1D6E" w:rsidRDefault="002A1D6E" w:rsidP="002A1D6E">
      <w:pPr>
        <w:rPr>
          <w:rFonts w:ascii="Arial" w:hAnsi="Arial" w:cs="Arial"/>
          <w:sz w:val="22"/>
          <w:szCs w:val="22"/>
          <w:lang w:val="cs-CZ"/>
        </w:rPr>
      </w:pPr>
      <w:r w:rsidRPr="002A1D6E">
        <w:rPr>
          <w:rFonts w:ascii="Arial" w:hAnsi="Arial" w:cs="Arial"/>
          <w:sz w:val="22"/>
          <w:szCs w:val="22"/>
          <w:lang w:val="cs-CZ"/>
        </w:rPr>
        <w:t>V současnosti jsou ve škole provozovány 3 AP značky Linksys, které pokrývají vybrané kabinety. Zabezpečení je řešeno pomocí WPA-PSK. Na přání zákazníka bude i nová síť nastavena s důrazem na jednoduchost a otevřenost.</w:t>
      </w:r>
    </w:p>
    <w:p w14:paraId="4BC7A979" w14:textId="77777777" w:rsidR="002A1D6E" w:rsidRPr="002A1D6E" w:rsidRDefault="009A4A80" w:rsidP="002A1D6E">
      <w:pPr>
        <w:jc w:val="center"/>
        <w:rPr>
          <w:rFonts w:ascii="Arial" w:hAnsi="Arial" w:cs="Arial"/>
          <w:sz w:val="22"/>
          <w:szCs w:val="22"/>
          <w:lang w:val="cs-CZ"/>
        </w:rPr>
      </w:pPr>
      <w:r>
        <w:rPr>
          <w:rFonts w:ascii="Arial" w:hAnsi="Arial" w:cs="Arial"/>
          <w:noProof/>
          <w:sz w:val="22"/>
          <w:szCs w:val="22"/>
          <w:lang w:val="cs-CZ"/>
        </w:rPr>
        <w:pict w14:anchorId="6EBB7314">
          <v:rect id="_x0000_i1025" alt="" style="width:453.6pt;height:.05pt;mso-width-percent:0;mso-height-percent:0;mso-width-percent:0;mso-height-percent:0" o:hrpct="0" o:hralign="center" o:hrstd="t" o:hrnoshade="t" o:hr="t" fillcolor="#d6d6d6" stroked="f"/>
        </w:pict>
      </w:r>
    </w:p>
    <w:p w14:paraId="45BD6119" w14:textId="77777777" w:rsidR="002A1D6E" w:rsidRPr="002A1D6E" w:rsidRDefault="002A1D6E" w:rsidP="002A1D6E">
      <w:pPr>
        <w:rPr>
          <w:rFonts w:ascii="Arial" w:hAnsi="Arial" w:cs="Arial"/>
          <w:b/>
          <w:bCs/>
          <w:sz w:val="22"/>
          <w:szCs w:val="22"/>
          <w:u w:val="single"/>
          <w:lang w:val="cs-CZ"/>
        </w:rPr>
      </w:pPr>
      <w:r w:rsidRPr="002A1D6E">
        <w:rPr>
          <w:rFonts w:ascii="Arial" w:hAnsi="Arial" w:cs="Arial"/>
          <w:b/>
          <w:bCs/>
          <w:sz w:val="22"/>
          <w:szCs w:val="22"/>
          <w:u w:val="single"/>
          <w:lang w:val="cs-CZ"/>
        </w:rPr>
        <w:t>1.1.1 Navrhovaný hardware</w:t>
      </w:r>
    </w:p>
    <w:p w14:paraId="0D42C344" w14:textId="77777777" w:rsidR="002A1D6E" w:rsidRPr="002A1D6E" w:rsidRDefault="002A1D6E" w:rsidP="002A1D6E">
      <w:pPr>
        <w:rPr>
          <w:rFonts w:ascii="Arial" w:hAnsi="Arial" w:cs="Arial"/>
          <w:sz w:val="22"/>
          <w:szCs w:val="22"/>
          <w:lang w:val="cs-CZ"/>
        </w:rPr>
      </w:pPr>
      <w:r w:rsidRPr="002A1D6E">
        <w:rPr>
          <w:rFonts w:ascii="Arial" w:hAnsi="Arial" w:cs="Arial"/>
          <w:sz w:val="22"/>
          <w:szCs w:val="22"/>
          <w:lang w:val="cs-CZ"/>
        </w:rPr>
        <w:t>Přístupové body: AIR-AP1131AG-E-K9</w:t>
      </w:r>
    </w:p>
    <w:p w14:paraId="5549D09B" w14:textId="77777777" w:rsidR="002A1D6E" w:rsidRPr="002A1D6E" w:rsidRDefault="002A1D6E" w:rsidP="002A1D6E">
      <w:pPr>
        <w:rPr>
          <w:rFonts w:ascii="Arial" w:hAnsi="Arial" w:cs="Arial"/>
          <w:sz w:val="22"/>
          <w:szCs w:val="22"/>
          <w:lang w:val="cs-CZ"/>
        </w:rPr>
      </w:pPr>
      <w:r w:rsidRPr="002A1D6E">
        <w:rPr>
          <w:rFonts w:ascii="Arial" w:hAnsi="Arial" w:cs="Arial"/>
          <w:sz w:val="22"/>
          <w:szCs w:val="22"/>
          <w:lang w:val="cs-CZ"/>
        </w:rPr>
        <w:t>Tato zařízení podporují duální provoz v pásmech 802.11a a 802.11g, s kapacitou až 108 Mbps. Jsou vybavena integrovanými všesměrovými anténami, podporují hardwarové AES šifrování a splňují bezpečnostní standardy WPA2, WPA, 802.11i.</w:t>
      </w:r>
    </w:p>
    <w:p w14:paraId="0BD4C066" w14:textId="77777777" w:rsidR="002A1D6E" w:rsidRPr="002A1D6E" w:rsidRDefault="002A1D6E" w:rsidP="002A1D6E">
      <w:pPr>
        <w:rPr>
          <w:rFonts w:ascii="Arial" w:hAnsi="Arial" w:cs="Arial"/>
          <w:sz w:val="22"/>
          <w:szCs w:val="22"/>
          <w:lang w:val="cs-CZ"/>
        </w:rPr>
      </w:pPr>
      <w:r w:rsidRPr="002A1D6E">
        <w:rPr>
          <w:rFonts w:ascii="Arial" w:hAnsi="Arial" w:cs="Arial"/>
          <w:sz w:val="22"/>
          <w:szCs w:val="22"/>
          <w:lang w:val="cs-CZ"/>
        </w:rPr>
        <w:t>Další funkce:</w:t>
      </w:r>
    </w:p>
    <w:p w14:paraId="7BE5C6B8" w14:textId="77777777" w:rsidR="002A1D6E" w:rsidRPr="002A1D6E" w:rsidRDefault="002A1D6E" w:rsidP="002A1D6E">
      <w:pPr>
        <w:numPr>
          <w:ilvl w:val="0"/>
          <w:numId w:val="23"/>
        </w:numPr>
        <w:rPr>
          <w:rFonts w:ascii="Arial" w:hAnsi="Arial" w:cs="Arial"/>
          <w:sz w:val="22"/>
          <w:szCs w:val="22"/>
          <w:lang w:val="cs-CZ"/>
        </w:rPr>
      </w:pPr>
      <w:r w:rsidRPr="002A1D6E">
        <w:rPr>
          <w:rFonts w:ascii="Arial" w:hAnsi="Arial" w:cs="Arial"/>
          <w:sz w:val="22"/>
          <w:szCs w:val="22"/>
          <w:lang w:val="cs-CZ"/>
        </w:rPr>
        <w:t>Cisco Unified IDS/IPS pro detekci podezřelého chování klientů.</w:t>
      </w:r>
    </w:p>
    <w:p w14:paraId="39056D7E" w14:textId="77777777" w:rsidR="002A1D6E" w:rsidRPr="002A1D6E" w:rsidRDefault="002A1D6E" w:rsidP="002A1D6E">
      <w:pPr>
        <w:numPr>
          <w:ilvl w:val="0"/>
          <w:numId w:val="23"/>
        </w:numPr>
        <w:rPr>
          <w:rFonts w:ascii="Arial" w:hAnsi="Arial" w:cs="Arial"/>
          <w:sz w:val="22"/>
          <w:szCs w:val="22"/>
          <w:lang w:val="cs-CZ"/>
        </w:rPr>
      </w:pPr>
      <w:r w:rsidRPr="002A1D6E">
        <w:rPr>
          <w:rFonts w:ascii="Arial" w:hAnsi="Arial" w:cs="Arial"/>
          <w:sz w:val="22"/>
          <w:szCs w:val="22"/>
          <w:lang w:val="cs-CZ"/>
        </w:rPr>
        <w:t>Ochrana management frame pro detekci spoofingu.</w:t>
      </w:r>
    </w:p>
    <w:p w14:paraId="20463CF0" w14:textId="77777777" w:rsidR="002A1D6E" w:rsidRPr="002A1D6E" w:rsidRDefault="002A1D6E" w:rsidP="002A1D6E">
      <w:pPr>
        <w:numPr>
          <w:ilvl w:val="0"/>
          <w:numId w:val="23"/>
        </w:numPr>
        <w:rPr>
          <w:rFonts w:ascii="Arial" w:hAnsi="Arial" w:cs="Arial"/>
          <w:sz w:val="22"/>
          <w:szCs w:val="22"/>
          <w:lang w:val="cs-CZ"/>
        </w:rPr>
      </w:pPr>
      <w:r w:rsidRPr="002A1D6E">
        <w:rPr>
          <w:rFonts w:ascii="Arial" w:hAnsi="Arial" w:cs="Arial"/>
          <w:sz w:val="22"/>
          <w:szCs w:val="22"/>
          <w:lang w:val="cs-CZ"/>
        </w:rPr>
        <w:t>Podpora až 12 nepřekrývajících se kanálů, což snižuje interferenci.</w:t>
      </w:r>
    </w:p>
    <w:p w14:paraId="419C8593" w14:textId="77777777" w:rsidR="002A1D6E" w:rsidRPr="002A1D6E" w:rsidRDefault="002A1D6E" w:rsidP="002A1D6E">
      <w:pPr>
        <w:numPr>
          <w:ilvl w:val="0"/>
          <w:numId w:val="23"/>
        </w:numPr>
        <w:rPr>
          <w:rFonts w:ascii="Arial" w:hAnsi="Arial" w:cs="Arial"/>
          <w:sz w:val="22"/>
          <w:szCs w:val="22"/>
          <w:lang w:val="cs-CZ"/>
        </w:rPr>
      </w:pPr>
      <w:r w:rsidRPr="002A1D6E">
        <w:rPr>
          <w:rFonts w:ascii="Arial" w:hAnsi="Arial" w:cs="Arial"/>
          <w:sz w:val="22"/>
          <w:szCs w:val="22"/>
          <w:lang w:val="cs-CZ"/>
        </w:rPr>
        <w:t>Napájení přes PoE (802.3af) nebo lokálně.</w:t>
      </w:r>
    </w:p>
    <w:p w14:paraId="2CBD2FB2" w14:textId="77777777" w:rsidR="002A1D6E" w:rsidRPr="002A1D6E" w:rsidRDefault="002A1D6E" w:rsidP="002A1D6E">
      <w:pPr>
        <w:rPr>
          <w:rFonts w:ascii="Arial" w:hAnsi="Arial" w:cs="Arial"/>
          <w:b/>
          <w:bCs/>
          <w:sz w:val="22"/>
          <w:szCs w:val="22"/>
          <w:lang w:val="cs-CZ"/>
        </w:rPr>
      </w:pPr>
      <w:r w:rsidRPr="002A1D6E">
        <w:rPr>
          <w:rFonts w:ascii="Arial" w:hAnsi="Arial" w:cs="Arial"/>
          <w:b/>
          <w:bCs/>
          <w:sz w:val="22"/>
          <w:szCs w:val="22"/>
          <w:lang w:val="cs-CZ"/>
        </w:rPr>
        <w:t>Kontroler: AIR-WLC4402-25-K9</w:t>
      </w:r>
    </w:p>
    <w:p w14:paraId="70DB8A97" w14:textId="77777777" w:rsidR="002A1D6E" w:rsidRPr="002A1D6E" w:rsidRDefault="002A1D6E" w:rsidP="002A1D6E">
      <w:pPr>
        <w:rPr>
          <w:rFonts w:ascii="Arial" w:hAnsi="Arial" w:cs="Arial"/>
          <w:sz w:val="22"/>
          <w:szCs w:val="22"/>
          <w:lang w:val="cs-CZ"/>
        </w:rPr>
      </w:pPr>
      <w:r w:rsidRPr="002A1D6E">
        <w:rPr>
          <w:rFonts w:ascii="Arial" w:hAnsi="Arial" w:cs="Arial"/>
          <w:sz w:val="22"/>
          <w:szCs w:val="22"/>
          <w:lang w:val="cs-CZ"/>
        </w:rPr>
        <w:t>Cisco WLAN kontroler umožňuje správu až 25 Lightweight AP a poskytuje funkce jako:</w:t>
      </w:r>
    </w:p>
    <w:p w14:paraId="3160B546" w14:textId="77777777" w:rsidR="002A1D6E" w:rsidRPr="002A1D6E" w:rsidRDefault="002A1D6E" w:rsidP="002A1D6E">
      <w:pPr>
        <w:numPr>
          <w:ilvl w:val="0"/>
          <w:numId w:val="24"/>
        </w:numPr>
        <w:rPr>
          <w:rFonts w:ascii="Arial" w:hAnsi="Arial" w:cs="Arial"/>
          <w:sz w:val="22"/>
          <w:szCs w:val="22"/>
          <w:lang w:val="cs-CZ"/>
        </w:rPr>
      </w:pPr>
      <w:r w:rsidRPr="002A1D6E">
        <w:rPr>
          <w:rFonts w:ascii="Arial" w:hAnsi="Arial" w:cs="Arial"/>
          <w:sz w:val="22"/>
          <w:szCs w:val="22"/>
          <w:lang w:val="cs-CZ"/>
        </w:rPr>
        <w:t>Security policy, intrusion prevention, RF management, QoS a mobilita</w:t>
      </w:r>
    </w:p>
    <w:p w14:paraId="6616FFFD" w14:textId="77777777" w:rsidR="002A1D6E" w:rsidRPr="002A1D6E" w:rsidRDefault="002A1D6E" w:rsidP="002A1D6E">
      <w:pPr>
        <w:numPr>
          <w:ilvl w:val="0"/>
          <w:numId w:val="24"/>
        </w:numPr>
        <w:rPr>
          <w:rFonts w:ascii="Arial" w:hAnsi="Arial" w:cs="Arial"/>
          <w:sz w:val="22"/>
          <w:szCs w:val="22"/>
          <w:lang w:val="cs-CZ"/>
        </w:rPr>
      </w:pPr>
      <w:r w:rsidRPr="002A1D6E">
        <w:rPr>
          <w:rFonts w:ascii="Arial" w:hAnsi="Arial" w:cs="Arial"/>
          <w:sz w:val="22"/>
          <w:szCs w:val="22"/>
          <w:lang w:val="cs-CZ"/>
        </w:rPr>
        <w:t>Komunikace přes LWAPP protokol (L2/L3)</w:t>
      </w:r>
    </w:p>
    <w:p w14:paraId="1B678AA4" w14:textId="77777777" w:rsidR="002A1D6E" w:rsidRPr="002A1D6E" w:rsidRDefault="002A1D6E" w:rsidP="002A1D6E">
      <w:pPr>
        <w:numPr>
          <w:ilvl w:val="0"/>
          <w:numId w:val="24"/>
        </w:numPr>
        <w:rPr>
          <w:rFonts w:ascii="Arial" w:hAnsi="Arial" w:cs="Arial"/>
          <w:sz w:val="22"/>
          <w:szCs w:val="22"/>
          <w:lang w:val="cs-CZ"/>
        </w:rPr>
      </w:pPr>
      <w:r w:rsidRPr="002A1D6E">
        <w:rPr>
          <w:rFonts w:ascii="Arial" w:hAnsi="Arial" w:cs="Arial"/>
          <w:sz w:val="22"/>
          <w:szCs w:val="22"/>
          <w:lang w:val="cs-CZ"/>
        </w:rPr>
        <w:t>Intelligent RF management: dynamické přidělování kanálů, detekce interferencí, load balancing, kontrola vysílacího výkonu</w:t>
      </w:r>
    </w:p>
    <w:p w14:paraId="6E3E8779" w14:textId="77777777" w:rsidR="002A1D6E" w:rsidRPr="002A1D6E" w:rsidRDefault="002A1D6E" w:rsidP="002A1D6E">
      <w:pPr>
        <w:numPr>
          <w:ilvl w:val="0"/>
          <w:numId w:val="24"/>
        </w:numPr>
        <w:rPr>
          <w:rFonts w:ascii="Arial" w:hAnsi="Arial" w:cs="Arial"/>
          <w:sz w:val="22"/>
          <w:szCs w:val="22"/>
          <w:lang w:val="cs-CZ"/>
        </w:rPr>
      </w:pPr>
      <w:r w:rsidRPr="002A1D6E">
        <w:rPr>
          <w:rFonts w:ascii="Arial" w:hAnsi="Arial" w:cs="Arial"/>
          <w:sz w:val="22"/>
          <w:szCs w:val="22"/>
          <w:lang w:val="cs-CZ"/>
        </w:rPr>
        <w:t>Podpora bezpečnostních standardů: WPA2, WPA, WEP, 802.1X, VPN termination, IPS, FIPS 140-2</w:t>
      </w:r>
    </w:p>
    <w:p w14:paraId="550D8ADE" w14:textId="77777777" w:rsidR="002A1D6E" w:rsidRPr="002A1D6E" w:rsidRDefault="002A1D6E" w:rsidP="002A1D6E">
      <w:pPr>
        <w:rPr>
          <w:rFonts w:ascii="Arial" w:hAnsi="Arial" w:cs="Arial"/>
          <w:sz w:val="22"/>
          <w:szCs w:val="22"/>
          <w:lang w:val="cs-CZ"/>
        </w:rPr>
      </w:pPr>
    </w:p>
    <w:p w14:paraId="03824E7B" w14:textId="77777777" w:rsidR="002A1D6E" w:rsidRPr="002A1D6E" w:rsidRDefault="002A1D6E" w:rsidP="002A1D6E">
      <w:pPr>
        <w:rPr>
          <w:rFonts w:ascii="Arial" w:hAnsi="Arial" w:cs="Arial"/>
          <w:b/>
          <w:bCs/>
          <w:sz w:val="22"/>
          <w:szCs w:val="22"/>
          <w:u w:val="single"/>
          <w:lang w:val="cs-CZ"/>
        </w:rPr>
      </w:pPr>
      <w:r w:rsidRPr="002A1D6E">
        <w:rPr>
          <w:rFonts w:ascii="Arial" w:hAnsi="Arial" w:cs="Arial"/>
          <w:b/>
          <w:bCs/>
          <w:sz w:val="22"/>
          <w:szCs w:val="22"/>
          <w:u w:val="single"/>
          <w:lang w:val="cs-CZ"/>
        </w:rPr>
        <w:t>2. Seznam navrhovaného hardware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258"/>
        <w:gridCol w:w="5412"/>
        <w:gridCol w:w="960"/>
      </w:tblGrid>
      <w:tr w:rsidR="002A1D6E" w:rsidRPr="002A1D6E" w14:paraId="17C1B987" w14:textId="77777777">
        <w:trPr>
          <w:tblHeader/>
          <w:tblCellSpacing w:w="15" w:type="dxa"/>
        </w:trPr>
        <w:tc>
          <w:tcPr>
            <w:tcW w:w="0" w:type="auto"/>
            <w:tcBorders>
              <w:top w:val="single" w:sz="6" w:space="0" w:color="575757"/>
              <w:left w:val="single" w:sz="6" w:space="0" w:color="575757"/>
              <w:bottom w:val="single" w:sz="6" w:space="0" w:color="575757"/>
              <w:right w:val="single" w:sz="6" w:space="0" w:color="575757"/>
            </w:tcBorders>
            <w:shd w:val="clear" w:color="auto" w:fill="141414"/>
            <w:tcMar>
              <w:top w:w="120" w:type="dxa"/>
              <w:left w:w="180" w:type="dxa"/>
              <w:bottom w:w="105" w:type="dxa"/>
              <w:right w:w="120" w:type="dxa"/>
            </w:tcMar>
            <w:hideMark/>
          </w:tcPr>
          <w:p w14:paraId="39096B46" w14:textId="77777777" w:rsidR="002A1D6E" w:rsidRPr="002A1D6E" w:rsidRDefault="002A1D6E" w:rsidP="002A1D6E">
            <w:pPr>
              <w:jc w:val="center"/>
              <w:rPr>
                <w:rFonts w:ascii="Arial" w:hAnsi="Arial" w:cs="Arial"/>
                <w:b/>
                <w:bCs/>
                <w:sz w:val="22"/>
                <w:szCs w:val="22"/>
                <w:lang w:val="cs-CZ"/>
              </w:rPr>
            </w:pPr>
            <w:r w:rsidRPr="002A1D6E">
              <w:rPr>
                <w:rFonts w:ascii="Arial" w:hAnsi="Arial" w:cs="Arial"/>
                <w:b/>
                <w:bCs/>
                <w:sz w:val="22"/>
                <w:szCs w:val="22"/>
                <w:lang w:val="cs-CZ"/>
              </w:rPr>
              <w:t>Zařízení</w:t>
            </w:r>
          </w:p>
        </w:tc>
        <w:tc>
          <w:tcPr>
            <w:tcW w:w="0" w:type="auto"/>
            <w:tcBorders>
              <w:top w:val="single" w:sz="6" w:space="0" w:color="575757"/>
              <w:bottom w:val="single" w:sz="6" w:space="0" w:color="575757"/>
              <w:right w:val="single" w:sz="6" w:space="0" w:color="575757"/>
            </w:tcBorders>
            <w:shd w:val="clear" w:color="auto" w:fill="141414"/>
            <w:tcMar>
              <w:top w:w="120" w:type="dxa"/>
              <w:left w:w="180" w:type="dxa"/>
              <w:bottom w:w="105" w:type="dxa"/>
              <w:right w:w="120" w:type="dxa"/>
            </w:tcMar>
            <w:hideMark/>
          </w:tcPr>
          <w:p w14:paraId="396524D0" w14:textId="77777777" w:rsidR="002A1D6E" w:rsidRPr="002A1D6E" w:rsidRDefault="002A1D6E" w:rsidP="002A1D6E">
            <w:pPr>
              <w:jc w:val="center"/>
              <w:rPr>
                <w:rFonts w:ascii="Arial" w:hAnsi="Arial" w:cs="Arial"/>
                <w:b/>
                <w:bCs/>
                <w:sz w:val="22"/>
                <w:szCs w:val="22"/>
                <w:lang w:val="cs-CZ"/>
              </w:rPr>
            </w:pPr>
            <w:r w:rsidRPr="002A1D6E">
              <w:rPr>
                <w:rFonts w:ascii="Arial" w:hAnsi="Arial" w:cs="Arial"/>
                <w:b/>
                <w:bCs/>
                <w:sz w:val="22"/>
                <w:szCs w:val="22"/>
                <w:lang w:val="cs-CZ"/>
              </w:rPr>
              <w:t>Popis</w:t>
            </w:r>
          </w:p>
        </w:tc>
        <w:tc>
          <w:tcPr>
            <w:tcW w:w="0" w:type="auto"/>
            <w:tcBorders>
              <w:top w:val="single" w:sz="6" w:space="0" w:color="575757"/>
              <w:bottom w:val="single" w:sz="6" w:space="0" w:color="575757"/>
              <w:right w:val="single" w:sz="6" w:space="0" w:color="575757"/>
            </w:tcBorders>
            <w:shd w:val="clear" w:color="auto" w:fill="141414"/>
            <w:tcMar>
              <w:top w:w="120" w:type="dxa"/>
              <w:left w:w="180" w:type="dxa"/>
              <w:bottom w:w="105" w:type="dxa"/>
              <w:right w:w="120" w:type="dxa"/>
            </w:tcMar>
            <w:hideMark/>
          </w:tcPr>
          <w:p w14:paraId="784204DE" w14:textId="77777777" w:rsidR="002A1D6E" w:rsidRPr="002A1D6E" w:rsidRDefault="002A1D6E" w:rsidP="002A1D6E">
            <w:pPr>
              <w:jc w:val="center"/>
              <w:rPr>
                <w:rFonts w:ascii="Arial" w:hAnsi="Arial" w:cs="Arial"/>
                <w:b/>
                <w:bCs/>
                <w:sz w:val="22"/>
                <w:szCs w:val="22"/>
                <w:lang w:val="cs-CZ"/>
              </w:rPr>
            </w:pPr>
            <w:r w:rsidRPr="002A1D6E">
              <w:rPr>
                <w:rFonts w:ascii="Arial" w:hAnsi="Arial" w:cs="Arial"/>
                <w:b/>
                <w:bCs/>
                <w:sz w:val="22"/>
                <w:szCs w:val="22"/>
                <w:lang w:val="cs-CZ"/>
              </w:rPr>
              <w:t>Počet</w:t>
            </w:r>
          </w:p>
        </w:tc>
      </w:tr>
      <w:tr w:rsidR="002A1D6E" w:rsidRPr="002A1D6E" w14:paraId="2AC940BD" w14:textId="77777777">
        <w:trPr>
          <w:tblCellSpacing w:w="15" w:type="dxa"/>
        </w:trPr>
        <w:tc>
          <w:tcPr>
            <w:tcW w:w="0" w:type="auto"/>
            <w:tcBorders>
              <w:left w:val="single" w:sz="6" w:space="0" w:color="575757"/>
              <w:bottom w:val="single" w:sz="6" w:space="0" w:color="575757"/>
              <w:right w:val="single" w:sz="6" w:space="0" w:color="575757"/>
            </w:tcBorders>
            <w:tcMar>
              <w:top w:w="120" w:type="dxa"/>
              <w:left w:w="180" w:type="dxa"/>
              <w:bottom w:w="105" w:type="dxa"/>
              <w:right w:w="120" w:type="dxa"/>
            </w:tcMar>
            <w:hideMark/>
          </w:tcPr>
          <w:p w14:paraId="7DF733B3" w14:textId="77777777" w:rsidR="002A1D6E" w:rsidRPr="002A1D6E" w:rsidRDefault="002A1D6E" w:rsidP="002A1D6E">
            <w:pPr>
              <w:jc w:val="center"/>
              <w:rPr>
                <w:rFonts w:ascii="Arial" w:hAnsi="Arial" w:cs="Arial"/>
                <w:sz w:val="22"/>
                <w:szCs w:val="22"/>
                <w:lang w:val="cs-CZ"/>
              </w:rPr>
            </w:pPr>
            <w:r w:rsidRPr="002A1D6E">
              <w:rPr>
                <w:rFonts w:ascii="Arial" w:hAnsi="Arial" w:cs="Arial"/>
                <w:sz w:val="22"/>
                <w:szCs w:val="22"/>
                <w:lang w:val="cs-CZ"/>
              </w:rPr>
              <w:t>AIR-LAP1131AG-E-K9</w:t>
            </w:r>
          </w:p>
        </w:tc>
        <w:tc>
          <w:tcPr>
            <w:tcW w:w="0" w:type="auto"/>
            <w:tcBorders>
              <w:bottom w:val="single" w:sz="6" w:space="0" w:color="575757"/>
              <w:right w:val="single" w:sz="6" w:space="0" w:color="575757"/>
            </w:tcBorders>
            <w:tcMar>
              <w:top w:w="120" w:type="dxa"/>
              <w:left w:w="180" w:type="dxa"/>
              <w:bottom w:w="105" w:type="dxa"/>
              <w:right w:w="120" w:type="dxa"/>
            </w:tcMar>
            <w:hideMark/>
          </w:tcPr>
          <w:p w14:paraId="0F875B0F" w14:textId="77777777" w:rsidR="002A1D6E" w:rsidRPr="002A1D6E" w:rsidRDefault="002A1D6E" w:rsidP="002A1D6E">
            <w:pPr>
              <w:jc w:val="center"/>
              <w:rPr>
                <w:rFonts w:ascii="Arial" w:hAnsi="Arial" w:cs="Arial"/>
                <w:sz w:val="22"/>
                <w:szCs w:val="22"/>
                <w:lang w:val="cs-CZ"/>
              </w:rPr>
            </w:pPr>
            <w:r w:rsidRPr="002A1D6E">
              <w:rPr>
                <w:rFonts w:ascii="Arial" w:hAnsi="Arial" w:cs="Arial"/>
                <w:sz w:val="22"/>
                <w:szCs w:val="22"/>
                <w:lang w:val="cs-CZ"/>
              </w:rPr>
              <w:t>802.11ag LWAPP AP s integrovanými anténami (ETSI konfigurace)</w:t>
            </w:r>
          </w:p>
        </w:tc>
        <w:tc>
          <w:tcPr>
            <w:tcW w:w="0" w:type="auto"/>
            <w:tcBorders>
              <w:bottom w:val="single" w:sz="6" w:space="0" w:color="575757"/>
              <w:right w:val="single" w:sz="6" w:space="0" w:color="575757"/>
            </w:tcBorders>
            <w:tcMar>
              <w:top w:w="120" w:type="dxa"/>
              <w:left w:w="180" w:type="dxa"/>
              <w:bottom w:w="105" w:type="dxa"/>
              <w:right w:w="120" w:type="dxa"/>
            </w:tcMar>
            <w:hideMark/>
          </w:tcPr>
          <w:p w14:paraId="56BCF9D5" w14:textId="77777777" w:rsidR="002A1D6E" w:rsidRPr="002A1D6E" w:rsidRDefault="002A1D6E" w:rsidP="002A1D6E">
            <w:pPr>
              <w:jc w:val="center"/>
              <w:rPr>
                <w:rFonts w:ascii="Arial" w:hAnsi="Arial" w:cs="Arial"/>
                <w:sz w:val="22"/>
                <w:szCs w:val="22"/>
                <w:lang w:val="cs-CZ"/>
              </w:rPr>
            </w:pPr>
            <w:r w:rsidRPr="002A1D6E">
              <w:rPr>
                <w:rFonts w:ascii="Arial" w:hAnsi="Arial" w:cs="Arial"/>
                <w:sz w:val="22"/>
                <w:szCs w:val="22"/>
                <w:lang w:val="cs-CZ"/>
              </w:rPr>
              <w:t>24</w:t>
            </w:r>
          </w:p>
        </w:tc>
      </w:tr>
      <w:tr w:rsidR="002A1D6E" w:rsidRPr="002A1D6E" w14:paraId="68B28F98" w14:textId="77777777">
        <w:trPr>
          <w:tblCellSpacing w:w="15" w:type="dxa"/>
        </w:trPr>
        <w:tc>
          <w:tcPr>
            <w:tcW w:w="0" w:type="auto"/>
            <w:tcBorders>
              <w:left w:val="single" w:sz="6" w:space="0" w:color="575757"/>
              <w:bottom w:val="single" w:sz="6" w:space="0" w:color="575757"/>
              <w:right w:val="single" w:sz="6" w:space="0" w:color="575757"/>
            </w:tcBorders>
            <w:tcMar>
              <w:top w:w="120" w:type="dxa"/>
              <w:left w:w="180" w:type="dxa"/>
              <w:bottom w:w="105" w:type="dxa"/>
              <w:right w:w="120" w:type="dxa"/>
            </w:tcMar>
            <w:hideMark/>
          </w:tcPr>
          <w:p w14:paraId="05C55CC5" w14:textId="77777777" w:rsidR="002A1D6E" w:rsidRPr="002A1D6E" w:rsidRDefault="002A1D6E" w:rsidP="002A1D6E">
            <w:pPr>
              <w:jc w:val="center"/>
              <w:rPr>
                <w:rFonts w:ascii="Arial" w:hAnsi="Arial" w:cs="Arial"/>
                <w:sz w:val="22"/>
                <w:szCs w:val="22"/>
                <w:lang w:val="cs-CZ"/>
              </w:rPr>
            </w:pPr>
            <w:r w:rsidRPr="002A1D6E">
              <w:rPr>
                <w:rFonts w:ascii="Arial" w:hAnsi="Arial" w:cs="Arial"/>
                <w:sz w:val="22"/>
                <w:szCs w:val="22"/>
                <w:lang w:val="cs-CZ"/>
              </w:rPr>
              <w:t>AIR-PWRINJ3</w:t>
            </w:r>
          </w:p>
        </w:tc>
        <w:tc>
          <w:tcPr>
            <w:tcW w:w="0" w:type="auto"/>
            <w:tcBorders>
              <w:bottom w:val="single" w:sz="6" w:space="0" w:color="575757"/>
              <w:right w:val="single" w:sz="6" w:space="0" w:color="575757"/>
            </w:tcBorders>
            <w:tcMar>
              <w:top w:w="120" w:type="dxa"/>
              <w:left w:w="180" w:type="dxa"/>
              <w:bottom w:w="105" w:type="dxa"/>
              <w:right w:w="120" w:type="dxa"/>
            </w:tcMar>
            <w:hideMark/>
          </w:tcPr>
          <w:p w14:paraId="7F849754" w14:textId="77777777" w:rsidR="002A1D6E" w:rsidRPr="002A1D6E" w:rsidRDefault="002A1D6E" w:rsidP="002A1D6E">
            <w:pPr>
              <w:jc w:val="center"/>
              <w:rPr>
                <w:rFonts w:ascii="Arial" w:hAnsi="Arial" w:cs="Arial"/>
                <w:sz w:val="22"/>
                <w:szCs w:val="22"/>
                <w:lang w:val="cs-CZ"/>
              </w:rPr>
            </w:pPr>
            <w:r w:rsidRPr="002A1D6E">
              <w:rPr>
                <w:rFonts w:ascii="Arial" w:hAnsi="Arial" w:cs="Arial"/>
                <w:sz w:val="22"/>
                <w:szCs w:val="22"/>
                <w:lang w:val="cs-CZ"/>
              </w:rPr>
              <w:t>Power Injector pro AP řady 1100–1240</w:t>
            </w:r>
          </w:p>
        </w:tc>
        <w:tc>
          <w:tcPr>
            <w:tcW w:w="0" w:type="auto"/>
            <w:tcBorders>
              <w:bottom w:val="single" w:sz="6" w:space="0" w:color="575757"/>
              <w:right w:val="single" w:sz="6" w:space="0" w:color="575757"/>
            </w:tcBorders>
            <w:tcMar>
              <w:top w:w="120" w:type="dxa"/>
              <w:left w:w="180" w:type="dxa"/>
              <w:bottom w:w="105" w:type="dxa"/>
              <w:right w:w="120" w:type="dxa"/>
            </w:tcMar>
            <w:hideMark/>
          </w:tcPr>
          <w:p w14:paraId="1CAE6056" w14:textId="77777777" w:rsidR="002A1D6E" w:rsidRPr="002A1D6E" w:rsidRDefault="002A1D6E" w:rsidP="002A1D6E">
            <w:pPr>
              <w:jc w:val="center"/>
              <w:rPr>
                <w:rFonts w:ascii="Arial" w:hAnsi="Arial" w:cs="Arial"/>
                <w:sz w:val="22"/>
                <w:szCs w:val="22"/>
                <w:lang w:val="cs-CZ"/>
              </w:rPr>
            </w:pPr>
            <w:r w:rsidRPr="002A1D6E">
              <w:rPr>
                <w:rFonts w:ascii="Arial" w:hAnsi="Arial" w:cs="Arial"/>
                <w:sz w:val="22"/>
                <w:szCs w:val="22"/>
                <w:lang w:val="cs-CZ"/>
              </w:rPr>
              <w:t>24</w:t>
            </w:r>
          </w:p>
        </w:tc>
      </w:tr>
      <w:tr w:rsidR="002A1D6E" w:rsidRPr="002A1D6E" w14:paraId="7362916C" w14:textId="77777777">
        <w:trPr>
          <w:tblCellSpacing w:w="15" w:type="dxa"/>
        </w:trPr>
        <w:tc>
          <w:tcPr>
            <w:tcW w:w="0" w:type="auto"/>
            <w:tcBorders>
              <w:left w:val="single" w:sz="6" w:space="0" w:color="575757"/>
              <w:bottom w:val="single" w:sz="6" w:space="0" w:color="575757"/>
              <w:right w:val="single" w:sz="6" w:space="0" w:color="575757"/>
            </w:tcBorders>
            <w:tcMar>
              <w:top w:w="120" w:type="dxa"/>
              <w:left w:w="180" w:type="dxa"/>
              <w:bottom w:w="105" w:type="dxa"/>
              <w:right w:w="120" w:type="dxa"/>
            </w:tcMar>
            <w:hideMark/>
          </w:tcPr>
          <w:p w14:paraId="253B9795" w14:textId="77777777" w:rsidR="002A1D6E" w:rsidRPr="002A1D6E" w:rsidRDefault="002A1D6E" w:rsidP="002A1D6E">
            <w:pPr>
              <w:jc w:val="center"/>
              <w:rPr>
                <w:rFonts w:ascii="Arial" w:hAnsi="Arial" w:cs="Arial"/>
                <w:sz w:val="22"/>
                <w:szCs w:val="22"/>
                <w:lang w:val="cs-CZ"/>
              </w:rPr>
            </w:pPr>
            <w:r w:rsidRPr="002A1D6E">
              <w:rPr>
                <w:rFonts w:ascii="Arial" w:hAnsi="Arial" w:cs="Arial"/>
                <w:sz w:val="22"/>
                <w:szCs w:val="22"/>
                <w:lang w:val="cs-CZ"/>
              </w:rPr>
              <w:t>AIR-WLC4402-25-K9</w:t>
            </w:r>
          </w:p>
        </w:tc>
        <w:tc>
          <w:tcPr>
            <w:tcW w:w="0" w:type="auto"/>
            <w:tcBorders>
              <w:bottom w:val="single" w:sz="6" w:space="0" w:color="575757"/>
              <w:right w:val="single" w:sz="6" w:space="0" w:color="575757"/>
            </w:tcBorders>
            <w:tcMar>
              <w:top w:w="120" w:type="dxa"/>
              <w:left w:w="180" w:type="dxa"/>
              <w:bottom w:w="105" w:type="dxa"/>
              <w:right w:w="120" w:type="dxa"/>
            </w:tcMar>
            <w:hideMark/>
          </w:tcPr>
          <w:p w14:paraId="7A32EF0A" w14:textId="77777777" w:rsidR="002A1D6E" w:rsidRPr="002A1D6E" w:rsidRDefault="002A1D6E" w:rsidP="002A1D6E">
            <w:pPr>
              <w:jc w:val="center"/>
              <w:rPr>
                <w:rFonts w:ascii="Arial" w:hAnsi="Arial" w:cs="Arial"/>
                <w:sz w:val="22"/>
                <w:szCs w:val="22"/>
                <w:lang w:val="cs-CZ"/>
              </w:rPr>
            </w:pPr>
            <w:r w:rsidRPr="002A1D6E">
              <w:rPr>
                <w:rFonts w:ascii="Arial" w:hAnsi="Arial" w:cs="Arial"/>
                <w:sz w:val="22"/>
                <w:szCs w:val="22"/>
                <w:lang w:val="cs-CZ"/>
              </w:rPr>
              <w:t>WLAN kontroler pro až 25 Lightweight AP</w:t>
            </w:r>
          </w:p>
        </w:tc>
        <w:tc>
          <w:tcPr>
            <w:tcW w:w="0" w:type="auto"/>
            <w:tcBorders>
              <w:bottom w:val="single" w:sz="6" w:space="0" w:color="575757"/>
              <w:right w:val="single" w:sz="6" w:space="0" w:color="575757"/>
            </w:tcBorders>
            <w:tcMar>
              <w:top w:w="120" w:type="dxa"/>
              <w:left w:w="180" w:type="dxa"/>
              <w:bottom w:w="105" w:type="dxa"/>
              <w:right w:w="120" w:type="dxa"/>
            </w:tcMar>
            <w:hideMark/>
          </w:tcPr>
          <w:p w14:paraId="0F095084" w14:textId="77777777" w:rsidR="002A1D6E" w:rsidRPr="002A1D6E" w:rsidRDefault="002A1D6E" w:rsidP="002A1D6E">
            <w:pPr>
              <w:jc w:val="center"/>
              <w:rPr>
                <w:rFonts w:ascii="Arial" w:hAnsi="Arial" w:cs="Arial"/>
                <w:sz w:val="22"/>
                <w:szCs w:val="22"/>
                <w:lang w:val="cs-CZ"/>
              </w:rPr>
            </w:pPr>
            <w:r w:rsidRPr="002A1D6E">
              <w:rPr>
                <w:rFonts w:ascii="Arial" w:hAnsi="Arial" w:cs="Arial"/>
                <w:sz w:val="22"/>
                <w:szCs w:val="22"/>
                <w:lang w:val="cs-CZ"/>
              </w:rPr>
              <w:t>1</w:t>
            </w:r>
          </w:p>
        </w:tc>
      </w:tr>
      <w:tr w:rsidR="002A1D6E" w:rsidRPr="002A1D6E" w14:paraId="5D7186CD" w14:textId="77777777">
        <w:trPr>
          <w:tblCellSpacing w:w="15" w:type="dxa"/>
        </w:trPr>
        <w:tc>
          <w:tcPr>
            <w:tcW w:w="0" w:type="auto"/>
            <w:tcBorders>
              <w:left w:val="single" w:sz="6" w:space="0" w:color="575757"/>
              <w:bottom w:val="single" w:sz="6" w:space="0" w:color="575757"/>
              <w:right w:val="single" w:sz="6" w:space="0" w:color="575757"/>
            </w:tcBorders>
            <w:tcMar>
              <w:top w:w="120" w:type="dxa"/>
              <w:left w:w="180" w:type="dxa"/>
              <w:bottom w:w="105" w:type="dxa"/>
              <w:right w:w="120" w:type="dxa"/>
            </w:tcMar>
            <w:hideMark/>
          </w:tcPr>
          <w:p w14:paraId="2771C24A" w14:textId="77777777" w:rsidR="002A1D6E" w:rsidRPr="002A1D6E" w:rsidRDefault="002A1D6E" w:rsidP="002A1D6E">
            <w:pPr>
              <w:jc w:val="center"/>
              <w:rPr>
                <w:rFonts w:ascii="Arial" w:hAnsi="Arial" w:cs="Arial"/>
                <w:sz w:val="22"/>
                <w:szCs w:val="22"/>
                <w:lang w:val="cs-CZ"/>
              </w:rPr>
            </w:pPr>
            <w:r w:rsidRPr="002A1D6E">
              <w:rPr>
                <w:rFonts w:ascii="Arial" w:hAnsi="Arial" w:cs="Arial"/>
                <w:sz w:val="22"/>
                <w:szCs w:val="22"/>
                <w:lang w:val="cs-CZ"/>
              </w:rPr>
              <w:t>GLC-T=</w:t>
            </w:r>
          </w:p>
        </w:tc>
        <w:tc>
          <w:tcPr>
            <w:tcW w:w="0" w:type="auto"/>
            <w:tcBorders>
              <w:bottom w:val="single" w:sz="6" w:space="0" w:color="575757"/>
              <w:right w:val="single" w:sz="6" w:space="0" w:color="575757"/>
            </w:tcBorders>
            <w:tcMar>
              <w:top w:w="120" w:type="dxa"/>
              <w:left w:w="180" w:type="dxa"/>
              <w:bottom w:w="105" w:type="dxa"/>
              <w:right w:w="120" w:type="dxa"/>
            </w:tcMar>
            <w:hideMark/>
          </w:tcPr>
          <w:p w14:paraId="523753A5" w14:textId="77777777" w:rsidR="002A1D6E" w:rsidRPr="002A1D6E" w:rsidRDefault="002A1D6E" w:rsidP="002A1D6E">
            <w:pPr>
              <w:jc w:val="center"/>
              <w:rPr>
                <w:rFonts w:ascii="Arial" w:hAnsi="Arial" w:cs="Arial"/>
                <w:sz w:val="22"/>
                <w:szCs w:val="22"/>
                <w:lang w:val="cs-CZ"/>
              </w:rPr>
            </w:pPr>
            <w:r w:rsidRPr="002A1D6E">
              <w:rPr>
                <w:rFonts w:ascii="Arial" w:hAnsi="Arial" w:cs="Arial"/>
                <w:sz w:val="22"/>
                <w:szCs w:val="22"/>
                <w:lang w:val="cs-CZ"/>
              </w:rPr>
              <w:t>1000BASE-T SFP modul</w:t>
            </w:r>
          </w:p>
        </w:tc>
        <w:tc>
          <w:tcPr>
            <w:tcW w:w="0" w:type="auto"/>
            <w:tcBorders>
              <w:bottom w:val="single" w:sz="6" w:space="0" w:color="575757"/>
              <w:right w:val="single" w:sz="6" w:space="0" w:color="575757"/>
            </w:tcBorders>
            <w:tcMar>
              <w:top w:w="120" w:type="dxa"/>
              <w:left w:w="180" w:type="dxa"/>
              <w:bottom w:w="105" w:type="dxa"/>
              <w:right w:w="120" w:type="dxa"/>
            </w:tcMar>
            <w:hideMark/>
          </w:tcPr>
          <w:p w14:paraId="2F90B4B6" w14:textId="77777777" w:rsidR="002A1D6E" w:rsidRPr="002A1D6E" w:rsidRDefault="002A1D6E" w:rsidP="002A1D6E">
            <w:pPr>
              <w:jc w:val="center"/>
              <w:rPr>
                <w:rFonts w:ascii="Arial" w:hAnsi="Arial" w:cs="Arial"/>
                <w:sz w:val="22"/>
                <w:szCs w:val="22"/>
                <w:lang w:val="cs-CZ"/>
              </w:rPr>
            </w:pPr>
            <w:r w:rsidRPr="002A1D6E">
              <w:rPr>
                <w:rFonts w:ascii="Arial" w:hAnsi="Arial" w:cs="Arial"/>
                <w:sz w:val="22"/>
                <w:szCs w:val="22"/>
                <w:lang w:val="cs-CZ"/>
              </w:rPr>
              <w:t>4</w:t>
            </w:r>
          </w:p>
        </w:tc>
      </w:tr>
      <w:tr w:rsidR="002A1D6E" w:rsidRPr="002A1D6E" w14:paraId="031894BE" w14:textId="77777777">
        <w:trPr>
          <w:tblCellSpacing w:w="15" w:type="dxa"/>
        </w:trPr>
        <w:tc>
          <w:tcPr>
            <w:tcW w:w="0" w:type="auto"/>
            <w:tcBorders>
              <w:left w:val="single" w:sz="6" w:space="0" w:color="575757"/>
              <w:bottom w:val="single" w:sz="6" w:space="0" w:color="575757"/>
              <w:right w:val="single" w:sz="6" w:space="0" w:color="575757"/>
            </w:tcBorders>
            <w:tcMar>
              <w:top w:w="120" w:type="dxa"/>
              <w:left w:w="180" w:type="dxa"/>
              <w:bottom w:w="90" w:type="dxa"/>
              <w:right w:w="120" w:type="dxa"/>
            </w:tcMar>
            <w:hideMark/>
          </w:tcPr>
          <w:p w14:paraId="674D5AC2" w14:textId="77777777" w:rsidR="002A1D6E" w:rsidRPr="002A1D6E" w:rsidRDefault="002A1D6E" w:rsidP="002A1D6E">
            <w:pPr>
              <w:jc w:val="center"/>
              <w:rPr>
                <w:rFonts w:ascii="Arial" w:hAnsi="Arial" w:cs="Arial"/>
                <w:sz w:val="22"/>
                <w:szCs w:val="22"/>
                <w:lang w:val="cs-CZ"/>
              </w:rPr>
            </w:pPr>
            <w:r w:rsidRPr="002A1D6E">
              <w:rPr>
                <w:rFonts w:ascii="Arial" w:hAnsi="Arial" w:cs="Arial"/>
                <w:sz w:val="22"/>
                <w:szCs w:val="22"/>
                <w:lang w:val="cs-CZ"/>
              </w:rPr>
              <w:t>WS-C2960-24TC-L</w:t>
            </w:r>
          </w:p>
        </w:tc>
        <w:tc>
          <w:tcPr>
            <w:tcW w:w="0" w:type="auto"/>
            <w:tcBorders>
              <w:bottom w:val="single" w:sz="6" w:space="0" w:color="575757"/>
              <w:right w:val="single" w:sz="6" w:space="0" w:color="575757"/>
            </w:tcBorders>
            <w:tcMar>
              <w:top w:w="120" w:type="dxa"/>
              <w:left w:w="180" w:type="dxa"/>
              <w:bottom w:w="90" w:type="dxa"/>
              <w:right w:w="120" w:type="dxa"/>
            </w:tcMar>
            <w:hideMark/>
          </w:tcPr>
          <w:p w14:paraId="1D9FC116" w14:textId="77777777" w:rsidR="002A1D6E" w:rsidRPr="002A1D6E" w:rsidRDefault="002A1D6E" w:rsidP="002A1D6E">
            <w:pPr>
              <w:jc w:val="center"/>
              <w:rPr>
                <w:rFonts w:ascii="Arial" w:hAnsi="Arial" w:cs="Arial"/>
                <w:sz w:val="22"/>
                <w:szCs w:val="22"/>
                <w:lang w:val="cs-CZ"/>
              </w:rPr>
            </w:pPr>
            <w:r w:rsidRPr="002A1D6E">
              <w:rPr>
                <w:rFonts w:ascii="Arial" w:hAnsi="Arial" w:cs="Arial"/>
                <w:sz w:val="22"/>
                <w:szCs w:val="22"/>
                <w:lang w:val="cs-CZ"/>
              </w:rPr>
              <w:t>Cisco Catalyst 2960 switch (24x 10/100 + 2x SFP porty, LAN Base Image)</w:t>
            </w:r>
          </w:p>
        </w:tc>
        <w:tc>
          <w:tcPr>
            <w:tcW w:w="0" w:type="auto"/>
            <w:tcBorders>
              <w:bottom w:val="single" w:sz="6" w:space="0" w:color="575757"/>
              <w:right w:val="single" w:sz="6" w:space="0" w:color="575757"/>
            </w:tcBorders>
            <w:tcMar>
              <w:top w:w="120" w:type="dxa"/>
              <w:left w:w="180" w:type="dxa"/>
              <w:bottom w:w="90" w:type="dxa"/>
              <w:right w:w="120" w:type="dxa"/>
            </w:tcMar>
            <w:hideMark/>
          </w:tcPr>
          <w:p w14:paraId="14BF1F18" w14:textId="77777777" w:rsidR="002A1D6E" w:rsidRPr="002A1D6E" w:rsidRDefault="002A1D6E" w:rsidP="002A1D6E">
            <w:pPr>
              <w:jc w:val="center"/>
              <w:rPr>
                <w:rFonts w:ascii="Arial" w:hAnsi="Arial" w:cs="Arial"/>
                <w:sz w:val="22"/>
                <w:szCs w:val="22"/>
                <w:lang w:val="cs-CZ"/>
              </w:rPr>
            </w:pPr>
            <w:r w:rsidRPr="002A1D6E">
              <w:rPr>
                <w:rFonts w:ascii="Arial" w:hAnsi="Arial" w:cs="Arial"/>
                <w:sz w:val="22"/>
                <w:szCs w:val="22"/>
                <w:lang w:val="cs-CZ"/>
              </w:rPr>
              <w:t>1</w:t>
            </w:r>
          </w:p>
        </w:tc>
      </w:tr>
    </w:tbl>
    <w:p w14:paraId="2B76F8A0" w14:textId="77777777" w:rsidR="002A1D6E" w:rsidRDefault="002A1D6E" w:rsidP="002E1A8E">
      <w:pPr>
        <w:jc w:val="center"/>
        <w:rPr>
          <w:rFonts w:ascii="Arial" w:hAnsi="Arial" w:cs="Arial"/>
          <w:lang w:val="cs-CZ"/>
        </w:rPr>
      </w:pPr>
    </w:p>
    <w:p w14:paraId="6C905276" w14:textId="77777777" w:rsidR="002A1D6E" w:rsidRDefault="002A1D6E" w:rsidP="002E1A8E">
      <w:pPr>
        <w:jc w:val="center"/>
        <w:rPr>
          <w:rFonts w:ascii="Arial" w:hAnsi="Arial" w:cs="Arial"/>
          <w:lang w:val="cs-CZ"/>
        </w:rPr>
      </w:pPr>
    </w:p>
    <w:p w14:paraId="6CFEA472" w14:textId="50B3B9E9" w:rsidR="00FE2BD6" w:rsidRPr="00F21977" w:rsidRDefault="00FE2BD6" w:rsidP="000C0DA4">
      <w:pPr>
        <w:rPr>
          <w:rFonts w:ascii="Arial" w:hAnsi="Arial" w:cs="Arial"/>
          <w:b/>
          <w:bCs/>
          <w:sz w:val="22"/>
          <w:szCs w:val="22"/>
          <w:u w:val="single"/>
          <w:lang w:val="cs-CZ"/>
        </w:rPr>
      </w:pPr>
      <w:r w:rsidRPr="00F21977">
        <w:rPr>
          <w:rFonts w:ascii="Arial" w:hAnsi="Arial" w:cs="Arial"/>
          <w:b/>
          <w:bCs/>
          <w:sz w:val="22"/>
          <w:szCs w:val="22"/>
          <w:u w:val="single"/>
          <w:lang w:val="cs-CZ"/>
        </w:rPr>
        <w:lastRenderedPageBreak/>
        <w:t>Technické řešení – nová síť</w:t>
      </w:r>
    </w:p>
    <w:p w14:paraId="21F4338A" w14:textId="5C59682E" w:rsidR="000C0DA4" w:rsidRPr="000C0DA4" w:rsidRDefault="000C0DA4" w:rsidP="000C0DA4">
      <w:pPr>
        <w:rPr>
          <w:rFonts w:ascii="Arial" w:hAnsi="Arial" w:cs="Arial"/>
          <w:b/>
          <w:bCs/>
          <w:sz w:val="22"/>
          <w:szCs w:val="22"/>
          <w:lang w:val="cs-CZ"/>
        </w:rPr>
      </w:pPr>
      <w:r w:rsidRPr="000C0DA4">
        <w:rPr>
          <w:rFonts w:ascii="Arial" w:hAnsi="Arial" w:cs="Arial"/>
          <w:b/>
          <w:bCs/>
          <w:sz w:val="22"/>
          <w:szCs w:val="22"/>
          <w:lang w:val="cs-CZ"/>
        </w:rPr>
        <w:t>Popis síťových technologií použitých v projektu</w:t>
      </w:r>
    </w:p>
    <w:p w14:paraId="3069FABE" w14:textId="77777777" w:rsidR="000C0DA4" w:rsidRDefault="000C0DA4" w:rsidP="000C0DA4">
      <w:pPr>
        <w:rPr>
          <w:rFonts w:ascii="Arial" w:hAnsi="Arial" w:cs="Arial"/>
          <w:sz w:val="22"/>
          <w:szCs w:val="22"/>
          <w:lang w:val="cs-CZ"/>
        </w:rPr>
      </w:pPr>
      <w:r w:rsidRPr="000C0DA4">
        <w:rPr>
          <w:rFonts w:ascii="Arial" w:hAnsi="Arial" w:cs="Arial"/>
          <w:sz w:val="22"/>
          <w:szCs w:val="22"/>
          <w:lang w:val="cs-CZ"/>
        </w:rPr>
        <w:t>V rámci modernizace školní síťové infrastruktury bylo navrženo řešení, které kombinuje pokročilé bezdrátové technologie, centralizovanou správu a vysokou míru zabezpečení. Cílem je zajistit spolehlivé pokrytí celého areálu školy, efektivní správu zařízení a škálovatelnost do budoucna.</w:t>
      </w:r>
    </w:p>
    <w:p w14:paraId="07E0E9AA" w14:textId="77777777" w:rsidR="00F21977" w:rsidRPr="00F21977" w:rsidRDefault="00F21977" w:rsidP="000C0DA4">
      <w:pPr>
        <w:rPr>
          <w:rFonts w:ascii="Arial" w:hAnsi="Arial" w:cs="Arial"/>
          <w:sz w:val="22"/>
          <w:szCs w:val="22"/>
          <w:lang w:val="cs-CZ"/>
        </w:rPr>
      </w:pPr>
    </w:p>
    <w:p w14:paraId="6CC51B0B" w14:textId="1C4771EA" w:rsidR="000C0DA4" w:rsidRPr="000C0DA4" w:rsidRDefault="000C0DA4" w:rsidP="000C0DA4">
      <w:pPr>
        <w:rPr>
          <w:rFonts w:ascii="Arial" w:hAnsi="Arial" w:cs="Arial"/>
          <w:b/>
          <w:bCs/>
          <w:sz w:val="22"/>
          <w:szCs w:val="22"/>
          <w:lang w:val="cs-CZ"/>
        </w:rPr>
      </w:pPr>
      <w:r w:rsidRPr="000C0DA4">
        <w:rPr>
          <w:rFonts w:ascii="Arial" w:hAnsi="Arial" w:cs="Arial"/>
          <w:b/>
          <w:bCs/>
          <w:sz w:val="22"/>
          <w:szCs w:val="22"/>
          <w:lang w:val="cs-CZ"/>
        </w:rPr>
        <w:t>Bezdrátové přístupové body (Access Pointy)</w:t>
      </w:r>
      <w:r w:rsidRPr="00F21977">
        <w:rPr>
          <w:rFonts w:ascii="Arial" w:hAnsi="Arial" w:cs="Arial"/>
          <w:b/>
          <w:bCs/>
          <w:sz w:val="22"/>
          <w:szCs w:val="22"/>
          <w:lang w:val="cs-CZ"/>
        </w:rPr>
        <w:t xml:space="preserve"> – WIFI 6E</w:t>
      </w:r>
    </w:p>
    <w:p w14:paraId="60AB74E6" w14:textId="77777777" w:rsidR="000C0DA4" w:rsidRPr="000C0DA4" w:rsidRDefault="000C0DA4" w:rsidP="000C0DA4">
      <w:pPr>
        <w:rPr>
          <w:rFonts w:ascii="Arial" w:hAnsi="Arial" w:cs="Arial"/>
          <w:sz w:val="22"/>
          <w:szCs w:val="22"/>
          <w:lang w:val="cs-CZ"/>
        </w:rPr>
      </w:pPr>
      <w:r w:rsidRPr="000C0DA4">
        <w:rPr>
          <w:rFonts w:ascii="Arial" w:hAnsi="Arial" w:cs="Arial"/>
          <w:sz w:val="22"/>
          <w:szCs w:val="22"/>
          <w:lang w:val="cs-CZ"/>
        </w:rPr>
        <w:t>Použité přístupové body patří do kategorie campusových zařízení, určených pro rozsáhlé nasazení v budovách s vysokou koncentrací uživatelů. Tyto AP podporují nejnovější bezdrátové standardy, umožňují duální provoz v pásmech 2,4 GHz a 5 GHz, a disponují vysokým výkonem pro zajištění kvalitního pokrytí i v náročných podmínkách.</w:t>
      </w:r>
    </w:p>
    <w:p w14:paraId="2CB077CB" w14:textId="77777777" w:rsidR="000C0DA4" w:rsidRDefault="000C0DA4" w:rsidP="000C0DA4">
      <w:pPr>
        <w:rPr>
          <w:rFonts w:ascii="Arial" w:hAnsi="Arial" w:cs="Arial"/>
          <w:sz w:val="22"/>
          <w:szCs w:val="22"/>
          <w:lang w:val="cs-CZ"/>
        </w:rPr>
      </w:pPr>
      <w:r w:rsidRPr="000C0DA4">
        <w:rPr>
          <w:rFonts w:ascii="Arial" w:hAnsi="Arial" w:cs="Arial"/>
          <w:sz w:val="22"/>
          <w:szCs w:val="22"/>
          <w:lang w:val="cs-CZ"/>
        </w:rPr>
        <w:t>Zařízení jsou vybavena inteligentním řízením vysílacího výkonu, což umožňuje optimalizaci pokrytí a minimalizaci rušení. Jsou navržena pro montáž na strop nebo stěnu, s možností uzamčení pro zvýšení fyzické bezpečnosti.</w:t>
      </w:r>
    </w:p>
    <w:p w14:paraId="3432C57F" w14:textId="77777777" w:rsidR="00F21977" w:rsidRPr="00F21977" w:rsidRDefault="00F21977" w:rsidP="000C0DA4">
      <w:pPr>
        <w:rPr>
          <w:rFonts w:ascii="Arial" w:hAnsi="Arial" w:cs="Arial"/>
          <w:sz w:val="22"/>
          <w:szCs w:val="22"/>
          <w:lang w:val="cs-CZ"/>
        </w:rPr>
      </w:pPr>
    </w:p>
    <w:p w14:paraId="08F0713A" w14:textId="77777777" w:rsidR="000C0DA4" w:rsidRPr="000C0DA4" w:rsidRDefault="000C0DA4" w:rsidP="000C0DA4">
      <w:pPr>
        <w:rPr>
          <w:rFonts w:ascii="Arial" w:hAnsi="Arial" w:cs="Arial"/>
          <w:b/>
          <w:bCs/>
          <w:sz w:val="22"/>
          <w:szCs w:val="22"/>
          <w:lang w:val="cs-CZ"/>
        </w:rPr>
      </w:pPr>
      <w:r w:rsidRPr="000C0DA4">
        <w:rPr>
          <w:rFonts w:ascii="Arial" w:hAnsi="Arial" w:cs="Arial"/>
          <w:b/>
          <w:bCs/>
          <w:sz w:val="22"/>
          <w:szCs w:val="22"/>
          <w:lang w:val="cs-CZ"/>
        </w:rPr>
        <w:t>Napájení a montážní příslušenství</w:t>
      </w:r>
    </w:p>
    <w:p w14:paraId="0B3486AE" w14:textId="77777777" w:rsidR="000C0DA4" w:rsidRPr="000C0DA4" w:rsidRDefault="000C0DA4" w:rsidP="000C0DA4">
      <w:pPr>
        <w:rPr>
          <w:rFonts w:ascii="Arial" w:hAnsi="Arial" w:cs="Arial"/>
          <w:sz w:val="22"/>
          <w:szCs w:val="22"/>
          <w:lang w:val="cs-CZ"/>
        </w:rPr>
      </w:pPr>
      <w:r w:rsidRPr="000C0DA4">
        <w:rPr>
          <w:rFonts w:ascii="Arial" w:hAnsi="Arial" w:cs="Arial"/>
          <w:sz w:val="22"/>
          <w:szCs w:val="22"/>
          <w:lang w:val="cs-CZ"/>
        </w:rPr>
        <w:t>Přístupové body jsou napájeny prostřednictvím technologie Power over Ethernet (PoE), která umožňuje napájení přes datový kabel bez nutnosti samostatného elektrického přívodu. Použitá napájecí řešení poskytují dostatečný výkon pro provoz všech zařízení a umožňují flexibilní rozmístění AP v budově.</w:t>
      </w:r>
    </w:p>
    <w:p w14:paraId="791F750F" w14:textId="77777777" w:rsidR="000C0DA4" w:rsidRDefault="000C0DA4" w:rsidP="000C0DA4">
      <w:pPr>
        <w:rPr>
          <w:rFonts w:ascii="Arial" w:hAnsi="Arial" w:cs="Arial"/>
          <w:sz w:val="22"/>
          <w:szCs w:val="22"/>
          <w:lang w:val="cs-CZ"/>
        </w:rPr>
      </w:pPr>
      <w:r w:rsidRPr="000C0DA4">
        <w:rPr>
          <w:rFonts w:ascii="Arial" w:hAnsi="Arial" w:cs="Arial"/>
          <w:sz w:val="22"/>
          <w:szCs w:val="22"/>
          <w:lang w:val="cs-CZ"/>
        </w:rPr>
        <w:t>Montážní prvky umožňují bezpečné a stabilní uchycení zařízení na různých typech povrchů, včetně stropních konstrukcí.</w:t>
      </w:r>
    </w:p>
    <w:p w14:paraId="235B13EB" w14:textId="77777777" w:rsidR="00F21977" w:rsidRPr="00F21977" w:rsidRDefault="00F21977" w:rsidP="000C0DA4">
      <w:pPr>
        <w:rPr>
          <w:rFonts w:ascii="Arial" w:hAnsi="Arial" w:cs="Arial"/>
          <w:sz w:val="22"/>
          <w:szCs w:val="22"/>
          <w:lang w:val="cs-CZ"/>
        </w:rPr>
      </w:pPr>
    </w:p>
    <w:p w14:paraId="46DAB4F6" w14:textId="77777777" w:rsidR="000C0DA4" w:rsidRPr="000C0DA4" w:rsidRDefault="000C0DA4" w:rsidP="000C0DA4">
      <w:pPr>
        <w:rPr>
          <w:rFonts w:ascii="Arial" w:hAnsi="Arial" w:cs="Arial"/>
          <w:b/>
          <w:bCs/>
          <w:sz w:val="22"/>
          <w:szCs w:val="22"/>
          <w:lang w:val="cs-CZ"/>
        </w:rPr>
      </w:pPr>
      <w:r w:rsidRPr="000C0DA4">
        <w:rPr>
          <w:rFonts w:ascii="Arial" w:hAnsi="Arial" w:cs="Arial"/>
          <w:b/>
          <w:bCs/>
          <w:sz w:val="22"/>
          <w:szCs w:val="22"/>
          <w:lang w:val="cs-CZ"/>
        </w:rPr>
        <w:t>Síťové přepínače (Switches)</w:t>
      </w:r>
    </w:p>
    <w:p w14:paraId="4F5D2C97" w14:textId="77777777" w:rsidR="000C0DA4" w:rsidRPr="000C0DA4" w:rsidRDefault="000C0DA4" w:rsidP="000C0DA4">
      <w:pPr>
        <w:rPr>
          <w:rFonts w:ascii="Arial" w:hAnsi="Arial" w:cs="Arial"/>
          <w:sz w:val="22"/>
          <w:szCs w:val="22"/>
          <w:lang w:val="cs-CZ"/>
        </w:rPr>
      </w:pPr>
      <w:r w:rsidRPr="000C0DA4">
        <w:rPr>
          <w:rFonts w:ascii="Arial" w:hAnsi="Arial" w:cs="Arial"/>
          <w:sz w:val="22"/>
          <w:szCs w:val="22"/>
          <w:lang w:val="cs-CZ"/>
        </w:rPr>
        <w:t>Síťová infrastruktura je postavena na gigabitových přepínačích s podporou PoE, které zajišťují napájení přístupových bodů a zároveň propojení jednotlivých částí sítě. Přepínače disponují optickými uplink porty pro připojení k páteřní síti a umožňují centralizovanou správu.</w:t>
      </w:r>
    </w:p>
    <w:p w14:paraId="448473EC" w14:textId="77777777" w:rsidR="000C0DA4" w:rsidRDefault="000C0DA4" w:rsidP="000C0DA4">
      <w:pPr>
        <w:rPr>
          <w:rFonts w:ascii="Arial" w:hAnsi="Arial" w:cs="Arial"/>
          <w:sz w:val="22"/>
          <w:szCs w:val="22"/>
          <w:lang w:val="cs-CZ"/>
        </w:rPr>
      </w:pPr>
      <w:r w:rsidRPr="000C0DA4">
        <w:rPr>
          <w:rFonts w:ascii="Arial" w:hAnsi="Arial" w:cs="Arial"/>
          <w:sz w:val="22"/>
          <w:szCs w:val="22"/>
          <w:lang w:val="cs-CZ"/>
        </w:rPr>
        <w:t>Použité modely zahrnují varianty s různým počtem portů a výkonem, což umožňuje flexibilní nasazení podle konkrétních potřeb jednotlivých částí budovy.</w:t>
      </w:r>
    </w:p>
    <w:p w14:paraId="45D45841" w14:textId="77777777" w:rsidR="00F21977" w:rsidRPr="00F21977" w:rsidRDefault="00F21977" w:rsidP="000C0DA4">
      <w:pPr>
        <w:rPr>
          <w:rFonts w:ascii="Arial" w:hAnsi="Arial" w:cs="Arial"/>
          <w:sz w:val="22"/>
          <w:szCs w:val="22"/>
          <w:lang w:val="cs-CZ"/>
        </w:rPr>
      </w:pPr>
    </w:p>
    <w:p w14:paraId="2860011F" w14:textId="77777777" w:rsidR="000C0DA4" w:rsidRPr="000C0DA4" w:rsidRDefault="000C0DA4" w:rsidP="000C0DA4">
      <w:pPr>
        <w:rPr>
          <w:rFonts w:ascii="Arial" w:hAnsi="Arial" w:cs="Arial"/>
          <w:b/>
          <w:bCs/>
          <w:sz w:val="22"/>
          <w:szCs w:val="22"/>
          <w:lang w:val="cs-CZ"/>
        </w:rPr>
      </w:pPr>
      <w:r w:rsidRPr="000C0DA4">
        <w:rPr>
          <w:rFonts w:ascii="Arial" w:hAnsi="Arial" w:cs="Arial"/>
          <w:b/>
          <w:bCs/>
          <w:sz w:val="22"/>
          <w:szCs w:val="22"/>
          <w:lang w:val="cs-CZ"/>
        </w:rPr>
        <w:t>Řízení a monitoring sítě</w:t>
      </w:r>
    </w:p>
    <w:p w14:paraId="0617DAAE" w14:textId="77777777" w:rsidR="000C0DA4" w:rsidRPr="000C0DA4" w:rsidRDefault="000C0DA4" w:rsidP="000C0DA4">
      <w:pPr>
        <w:rPr>
          <w:rFonts w:ascii="Arial" w:hAnsi="Arial" w:cs="Arial"/>
          <w:sz w:val="22"/>
          <w:szCs w:val="22"/>
          <w:lang w:val="cs-CZ"/>
        </w:rPr>
      </w:pPr>
      <w:r w:rsidRPr="000C0DA4">
        <w:rPr>
          <w:rFonts w:ascii="Arial" w:hAnsi="Arial" w:cs="Arial"/>
          <w:sz w:val="22"/>
          <w:szCs w:val="22"/>
          <w:lang w:val="cs-CZ"/>
        </w:rPr>
        <w:t>Součástí řešení je také platforma pro správu a monitoring bezdrátové sítě, která umožňuje sledování stavu jednotlivých zařízení, analýzu provozu, detekci problémů a optimalizaci výkonu. Tato platforma poskytuje přehledné rozhraní pro správce sítě a podporuje centralizovanou konfiguraci všech přístupových bodů.</w:t>
      </w:r>
    </w:p>
    <w:p w14:paraId="0174DC57" w14:textId="7DBD78B4" w:rsidR="00F21977" w:rsidRPr="00F21977" w:rsidRDefault="000C0DA4" w:rsidP="000C0DA4">
      <w:pPr>
        <w:rPr>
          <w:rFonts w:ascii="Arial" w:hAnsi="Arial" w:cs="Arial"/>
          <w:sz w:val="22"/>
          <w:szCs w:val="22"/>
          <w:lang w:val="cs-CZ"/>
        </w:rPr>
      </w:pPr>
      <w:r w:rsidRPr="000C0DA4">
        <w:rPr>
          <w:rFonts w:ascii="Arial" w:hAnsi="Arial" w:cs="Arial"/>
          <w:sz w:val="22"/>
          <w:szCs w:val="22"/>
          <w:lang w:val="cs-CZ"/>
        </w:rPr>
        <w:t>Licencování systému je navrženo tak, aby pokrylo všechna nasazená zařízení a umožnilo jejich efektivní správu.</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07"/>
        <w:gridCol w:w="3711"/>
        <w:gridCol w:w="905"/>
      </w:tblGrid>
      <w:tr w:rsidR="00641A7E" w:rsidRPr="00F21977" w14:paraId="416CF197" w14:textId="77777777" w:rsidTr="005F0C99">
        <w:trPr>
          <w:tblHeader/>
          <w:tblCellSpacing w:w="15" w:type="dxa"/>
        </w:trPr>
        <w:tc>
          <w:tcPr>
            <w:tcW w:w="0" w:type="auto"/>
            <w:tcBorders>
              <w:top w:val="single" w:sz="6" w:space="0" w:color="575757"/>
              <w:left w:val="single" w:sz="6" w:space="0" w:color="575757"/>
              <w:bottom w:val="single" w:sz="6" w:space="0" w:color="575757"/>
              <w:right w:val="single" w:sz="6" w:space="0" w:color="575757"/>
            </w:tcBorders>
            <w:shd w:val="clear" w:color="auto" w:fill="141414"/>
            <w:tcMar>
              <w:top w:w="120" w:type="dxa"/>
              <w:left w:w="180" w:type="dxa"/>
              <w:bottom w:w="105" w:type="dxa"/>
              <w:right w:w="120" w:type="dxa"/>
            </w:tcMar>
            <w:hideMark/>
          </w:tcPr>
          <w:p w14:paraId="489F3896" w14:textId="77777777" w:rsidR="00641A7E" w:rsidRPr="002A1D6E" w:rsidRDefault="00641A7E" w:rsidP="005F0C99">
            <w:pPr>
              <w:jc w:val="center"/>
              <w:rPr>
                <w:rFonts w:ascii="Arial" w:hAnsi="Arial" w:cs="Arial"/>
                <w:b/>
                <w:bCs/>
                <w:sz w:val="20"/>
                <w:szCs w:val="20"/>
                <w:lang w:val="cs-CZ"/>
              </w:rPr>
            </w:pPr>
            <w:r w:rsidRPr="002A1D6E">
              <w:rPr>
                <w:rFonts w:ascii="Arial" w:hAnsi="Arial" w:cs="Arial"/>
                <w:b/>
                <w:bCs/>
                <w:sz w:val="20"/>
                <w:szCs w:val="20"/>
                <w:lang w:val="cs-CZ"/>
              </w:rPr>
              <w:t>Zařízení</w:t>
            </w:r>
          </w:p>
        </w:tc>
        <w:tc>
          <w:tcPr>
            <w:tcW w:w="0" w:type="auto"/>
            <w:tcBorders>
              <w:top w:val="single" w:sz="6" w:space="0" w:color="575757"/>
              <w:bottom w:val="single" w:sz="6" w:space="0" w:color="575757"/>
              <w:right w:val="single" w:sz="6" w:space="0" w:color="575757"/>
            </w:tcBorders>
            <w:shd w:val="clear" w:color="auto" w:fill="141414"/>
            <w:tcMar>
              <w:top w:w="120" w:type="dxa"/>
              <w:left w:w="180" w:type="dxa"/>
              <w:bottom w:w="105" w:type="dxa"/>
              <w:right w:w="120" w:type="dxa"/>
            </w:tcMar>
            <w:hideMark/>
          </w:tcPr>
          <w:p w14:paraId="1F4AA211" w14:textId="77777777" w:rsidR="00641A7E" w:rsidRPr="002A1D6E" w:rsidRDefault="00641A7E" w:rsidP="005F0C99">
            <w:pPr>
              <w:jc w:val="center"/>
              <w:rPr>
                <w:rFonts w:ascii="Arial" w:hAnsi="Arial" w:cs="Arial"/>
                <w:b/>
                <w:bCs/>
                <w:sz w:val="20"/>
                <w:szCs w:val="20"/>
                <w:lang w:val="cs-CZ"/>
              </w:rPr>
            </w:pPr>
            <w:r w:rsidRPr="002A1D6E">
              <w:rPr>
                <w:rFonts w:ascii="Arial" w:hAnsi="Arial" w:cs="Arial"/>
                <w:b/>
                <w:bCs/>
                <w:sz w:val="20"/>
                <w:szCs w:val="20"/>
                <w:lang w:val="cs-CZ"/>
              </w:rPr>
              <w:t>Popis</w:t>
            </w:r>
          </w:p>
        </w:tc>
        <w:tc>
          <w:tcPr>
            <w:tcW w:w="0" w:type="auto"/>
            <w:tcBorders>
              <w:top w:val="single" w:sz="6" w:space="0" w:color="575757"/>
              <w:bottom w:val="single" w:sz="6" w:space="0" w:color="575757"/>
              <w:right w:val="single" w:sz="6" w:space="0" w:color="575757"/>
            </w:tcBorders>
            <w:shd w:val="clear" w:color="auto" w:fill="141414"/>
            <w:tcMar>
              <w:top w:w="120" w:type="dxa"/>
              <w:left w:w="180" w:type="dxa"/>
              <w:bottom w:w="105" w:type="dxa"/>
              <w:right w:w="120" w:type="dxa"/>
            </w:tcMar>
            <w:hideMark/>
          </w:tcPr>
          <w:p w14:paraId="0D383C46" w14:textId="77777777" w:rsidR="00641A7E" w:rsidRPr="002A1D6E" w:rsidRDefault="00641A7E" w:rsidP="005F0C99">
            <w:pPr>
              <w:jc w:val="center"/>
              <w:rPr>
                <w:rFonts w:ascii="Arial" w:hAnsi="Arial" w:cs="Arial"/>
                <w:b/>
                <w:bCs/>
                <w:sz w:val="20"/>
                <w:szCs w:val="20"/>
                <w:lang w:val="cs-CZ"/>
              </w:rPr>
            </w:pPr>
            <w:r w:rsidRPr="002A1D6E">
              <w:rPr>
                <w:rFonts w:ascii="Arial" w:hAnsi="Arial" w:cs="Arial"/>
                <w:b/>
                <w:bCs/>
                <w:sz w:val="20"/>
                <w:szCs w:val="20"/>
                <w:lang w:val="cs-CZ"/>
              </w:rPr>
              <w:t>Počet</w:t>
            </w:r>
          </w:p>
        </w:tc>
      </w:tr>
      <w:tr w:rsidR="00641A7E" w:rsidRPr="00F21977" w14:paraId="4C311763" w14:textId="77777777" w:rsidTr="00F21977">
        <w:trPr>
          <w:trHeight w:val="176"/>
          <w:tblCellSpacing w:w="15" w:type="dxa"/>
        </w:trPr>
        <w:tc>
          <w:tcPr>
            <w:tcW w:w="0" w:type="auto"/>
            <w:tcBorders>
              <w:left w:val="single" w:sz="6" w:space="0" w:color="575757"/>
              <w:bottom w:val="single" w:sz="6" w:space="0" w:color="575757"/>
              <w:right w:val="single" w:sz="6" w:space="0" w:color="575757"/>
            </w:tcBorders>
            <w:tcMar>
              <w:top w:w="120" w:type="dxa"/>
              <w:left w:w="180" w:type="dxa"/>
              <w:bottom w:w="105" w:type="dxa"/>
              <w:right w:w="120" w:type="dxa"/>
            </w:tcMar>
            <w:hideMark/>
          </w:tcPr>
          <w:p w14:paraId="0B7D157C" w14:textId="33B10733" w:rsidR="00641A7E" w:rsidRPr="002A1D6E" w:rsidRDefault="00641A7E" w:rsidP="005F0C99">
            <w:pPr>
              <w:jc w:val="center"/>
              <w:rPr>
                <w:rFonts w:ascii="Arial" w:hAnsi="Arial" w:cs="Arial"/>
                <w:sz w:val="20"/>
                <w:szCs w:val="20"/>
                <w:lang w:val="cs-CZ"/>
              </w:rPr>
            </w:pPr>
            <w:r w:rsidRPr="00F21977">
              <w:rPr>
                <w:rFonts w:ascii="Arial" w:hAnsi="Arial" w:cs="Arial"/>
                <w:sz w:val="20"/>
                <w:szCs w:val="20"/>
                <w:lang w:val="cs-CZ"/>
              </w:rPr>
              <w:t>AP</w:t>
            </w:r>
          </w:p>
        </w:tc>
        <w:tc>
          <w:tcPr>
            <w:tcW w:w="0" w:type="auto"/>
            <w:tcBorders>
              <w:bottom w:val="single" w:sz="6" w:space="0" w:color="575757"/>
              <w:right w:val="single" w:sz="6" w:space="0" w:color="575757"/>
            </w:tcBorders>
            <w:tcMar>
              <w:top w:w="120" w:type="dxa"/>
              <w:left w:w="180" w:type="dxa"/>
              <w:bottom w:w="105" w:type="dxa"/>
              <w:right w:w="120" w:type="dxa"/>
            </w:tcMar>
            <w:hideMark/>
          </w:tcPr>
          <w:p w14:paraId="58ADF18A" w14:textId="3A459130" w:rsidR="00641A7E" w:rsidRPr="002A1D6E" w:rsidRDefault="00F21977" w:rsidP="005F0C99">
            <w:pPr>
              <w:jc w:val="center"/>
              <w:rPr>
                <w:rFonts w:ascii="Arial" w:hAnsi="Arial" w:cs="Arial"/>
                <w:sz w:val="20"/>
                <w:szCs w:val="20"/>
                <w:lang w:val="cs-CZ"/>
              </w:rPr>
            </w:pPr>
            <w:r w:rsidRPr="00F21977">
              <w:rPr>
                <w:rFonts w:ascii="Arial" w:hAnsi="Arial" w:cs="Arial"/>
                <w:sz w:val="20"/>
                <w:szCs w:val="20"/>
              </w:rPr>
              <w:t>Viz příloha “AP”</w:t>
            </w:r>
          </w:p>
        </w:tc>
        <w:tc>
          <w:tcPr>
            <w:tcW w:w="0" w:type="auto"/>
            <w:tcBorders>
              <w:bottom w:val="single" w:sz="6" w:space="0" w:color="575757"/>
              <w:right w:val="single" w:sz="6" w:space="0" w:color="575757"/>
            </w:tcBorders>
            <w:tcMar>
              <w:top w:w="120" w:type="dxa"/>
              <w:left w:w="180" w:type="dxa"/>
              <w:bottom w:w="105" w:type="dxa"/>
              <w:right w:w="120" w:type="dxa"/>
            </w:tcMar>
            <w:hideMark/>
          </w:tcPr>
          <w:p w14:paraId="24181D84" w14:textId="79586B81" w:rsidR="00641A7E" w:rsidRPr="002A1D6E" w:rsidRDefault="00641A7E" w:rsidP="005F0C99">
            <w:pPr>
              <w:jc w:val="center"/>
              <w:rPr>
                <w:rFonts w:ascii="Arial" w:hAnsi="Arial" w:cs="Arial"/>
                <w:sz w:val="20"/>
                <w:szCs w:val="20"/>
                <w:lang w:val="cs-CZ"/>
              </w:rPr>
            </w:pPr>
            <w:r w:rsidRPr="00F21977">
              <w:rPr>
                <w:rFonts w:ascii="Arial" w:hAnsi="Arial" w:cs="Arial"/>
                <w:sz w:val="20"/>
                <w:szCs w:val="20"/>
                <w:lang w:val="cs-CZ"/>
              </w:rPr>
              <w:t>40</w:t>
            </w:r>
          </w:p>
        </w:tc>
      </w:tr>
      <w:tr w:rsidR="00641A7E" w:rsidRPr="00F21977" w14:paraId="2ED606DC" w14:textId="77777777" w:rsidTr="005F0C99">
        <w:trPr>
          <w:tblCellSpacing w:w="15" w:type="dxa"/>
        </w:trPr>
        <w:tc>
          <w:tcPr>
            <w:tcW w:w="0" w:type="auto"/>
            <w:tcBorders>
              <w:left w:val="single" w:sz="6" w:space="0" w:color="575757"/>
              <w:bottom w:val="single" w:sz="6" w:space="0" w:color="575757"/>
              <w:right w:val="single" w:sz="6" w:space="0" w:color="575757"/>
            </w:tcBorders>
            <w:tcMar>
              <w:top w:w="120" w:type="dxa"/>
              <w:left w:w="180" w:type="dxa"/>
              <w:bottom w:w="105" w:type="dxa"/>
              <w:right w:w="120" w:type="dxa"/>
            </w:tcMar>
            <w:hideMark/>
          </w:tcPr>
          <w:p w14:paraId="125B00EB" w14:textId="26FB86C7" w:rsidR="00641A7E" w:rsidRPr="002A1D6E" w:rsidRDefault="00641A7E" w:rsidP="005F0C99">
            <w:pPr>
              <w:jc w:val="center"/>
              <w:rPr>
                <w:rFonts w:ascii="Arial" w:hAnsi="Arial" w:cs="Arial"/>
                <w:sz w:val="20"/>
                <w:szCs w:val="20"/>
                <w:lang w:val="cs-CZ"/>
              </w:rPr>
            </w:pPr>
            <w:r w:rsidRPr="00F21977">
              <w:rPr>
                <w:rFonts w:ascii="Arial" w:hAnsi="Arial" w:cs="Arial"/>
                <w:sz w:val="20"/>
                <w:szCs w:val="20"/>
                <w:lang w:val="cs-CZ"/>
              </w:rPr>
              <w:t>Switch - typ I</w:t>
            </w:r>
          </w:p>
        </w:tc>
        <w:tc>
          <w:tcPr>
            <w:tcW w:w="0" w:type="auto"/>
            <w:tcBorders>
              <w:bottom w:val="single" w:sz="6" w:space="0" w:color="575757"/>
              <w:right w:val="single" w:sz="6" w:space="0" w:color="575757"/>
            </w:tcBorders>
            <w:tcMar>
              <w:top w:w="120" w:type="dxa"/>
              <w:left w:w="180" w:type="dxa"/>
              <w:bottom w:w="105" w:type="dxa"/>
              <w:right w:w="120" w:type="dxa"/>
            </w:tcMar>
            <w:hideMark/>
          </w:tcPr>
          <w:p w14:paraId="483EE394" w14:textId="1EAD1E36" w:rsidR="00641A7E" w:rsidRPr="002A1D6E" w:rsidRDefault="00F21977" w:rsidP="005F0C99">
            <w:pPr>
              <w:jc w:val="center"/>
              <w:rPr>
                <w:rFonts w:ascii="Arial" w:hAnsi="Arial" w:cs="Arial"/>
                <w:sz w:val="20"/>
                <w:szCs w:val="20"/>
                <w:lang w:val="cs-CZ"/>
              </w:rPr>
            </w:pPr>
            <w:r w:rsidRPr="00F21977">
              <w:rPr>
                <w:rFonts w:ascii="Arial" w:hAnsi="Arial" w:cs="Arial"/>
                <w:sz w:val="20"/>
                <w:szCs w:val="20"/>
                <w:lang w:val="cs-CZ"/>
              </w:rPr>
              <w:t>Viz příloha „Switch - typ I“</w:t>
            </w:r>
          </w:p>
        </w:tc>
        <w:tc>
          <w:tcPr>
            <w:tcW w:w="0" w:type="auto"/>
            <w:tcBorders>
              <w:bottom w:val="single" w:sz="6" w:space="0" w:color="575757"/>
              <w:right w:val="single" w:sz="6" w:space="0" w:color="575757"/>
            </w:tcBorders>
            <w:tcMar>
              <w:top w:w="120" w:type="dxa"/>
              <w:left w:w="180" w:type="dxa"/>
              <w:bottom w:w="105" w:type="dxa"/>
              <w:right w:w="120" w:type="dxa"/>
            </w:tcMar>
            <w:hideMark/>
          </w:tcPr>
          <w:p w14:paraId="2FAD850D" w14:textId="2AC0F410" w:rsidR="00641A7E" w:rsidRPr="002A1D6E" w:rsidRDefault="00641A7E" w:rsidP="005F0C99">
            <w:pPr>
              <w:jc w:val="center"/>
              <w:rPr>
                <w:rFonts w:ascii="Arial" w:hAnsi="Arial" w:cs="Arial"/>
                <w:sz w:val="20"/>
                <w:szCs w:val="20"/>
                <w:lang w:val="cs-CZ"/>
              </w:rPr>
            </w:pPr>
            <w:r w:rsidRPr="00F21977">
              <w:rPr>
                <w:rFonts w:ascii="Arial" w:hAnsi="Arial" w:cs="Arial"/>
                <w:sz w:val="20"/>
                <w:szCs w:val="20"/>
                <w:lang w:val="cs-CZ"/>
              </w:rPr>
              <w:t>8</w:t>
            </w:r>
          </w:p>
        </w:tc>
      </w:tr>
      <w:tr w:rsidR="00641A7E" w:rsidRPr="00F21977" w14:paraId="24A87875" w14:textId="77777777" w:rsidTr="005F0C99">
        <w:trPr>
          <w:tblCellSpacing w:w="15" w:type="dxa"/>
        </w:trPr>
        <w:tc>
          <w:tcPr>
            <w:tcW w:w="0" w:type="auto"/>
            <w:tcBorders>
              <w:left w:val="single" w:sz="6" w:space="0" w:color="575757"/>
              <w:bottom w:val="single" w:sz="6" w:space="0" w:color="575757"/>
              <w:right w:val="single" w:sz="6" w:space="0" w:color="575757"/>
            </w:tcBorders>
            <w:tcMar>
              <w:top w:w="120" w:type="dxa"/>
              <w:left w:w="180" w:type="dxa"/>
              <w:bottom w:w="105" w:type="dxa"/>
              <w:right w:w="120" w:type="dxa"/>
            </w:tcMar>
            <w:hideMark/>
          </w:tcPr>
          <w:p w14:paraId="63D1F62B" w14:textId="53331FCD" w:rsidR="00641A7E" w:rsidRPr="002A1D6E" w:rsidRDefault="00641A7E" w:rsidP="005F0C99">
            <w:pPr>
              <w:jc w:val="center"/>
              <w:rPr>
                <w:rFonts w:ascii="Arial" w:hAnsi="Arial" w:cs="Arial"/>
                <w:sz w:val="20"/>
                <w:szCs w:val="20"/>
                <w:lang w:val="cs-CZ"/>
              </w:rPr>
            </w:pPr>
            <w:r w:rsidRPr="00F21977">
              <w:rPr>
                <w:rFonts w:ascii="Arial" w:hAnsi="Arial" w:cs="Arial"/>
                <w:sz w:val="20"/>
                <w:szCs w:val="20"/>
                <w:lang w:val="cs-CZ"/>
              </w:rPr>
              <w:t>Switch - typ II</w:t>
            </w:r>
          </w:p>
        </w:tc>
        <w:tc>
          <w:tcPr>
            <w:tcW w:w="0" w:type="auto"/>
            <w:tcBorders>
              <w:bottom w:val="single" w:sz="6" w:space="0" w:color="575757"/>
              <w:right w:val="single" w:sz="6" w:space="0" w:color="575757"/>
            </w:tcBorders>
            <w:tcMar>
              <w:top w:w="120" w:type="dxa"/>
              <w:left w:w="180" w:type="dxa"/>
              <w:bottom w:w="105" w:type="dxa"/>
              <w:right w:w="120" w:type="dxa"/>
            </w:tcMar>
            <w:hideMark/>
          </w:tcPr>
          <w:p w14:paraId="08DDBE12" w14:textId="4A33E539" w:rsidR="00641A7E" w:rsidRPr="002A1D6E" w:rsidRDefault="00F21977" w:rsidP="005F0C99">
            <w:pPr>
              <w:jc w:val="center"/>
              <w:rPr>
                <w:rFonts w:ascii="Arial" w:hAnsi="Arial" w:cs="Arial"/>
                <w:sz w:val="20"/>
                <w:szCs w:val="20"/>
                <w:lang w:val="cs-CZ"/>
              </w:rPr>
            </w:pPr>
            <w:r w:rsidRPr="00F21977">
              <w:rPr>
                <w:rFonts w:ascii="Arial" w:hAnsi="Arial" w:cs="Arial"/>
                <w:sz w:val="20"/>
                <w:szCs w:val="20"/>
                <w:lang w:val="cs-CZ"/>
              </w:rPr>
              <w:t>Viz příloha „Switch - typ II“</w:t>
            </w:r>
          </w:p>
        </w:tc>
        <w:tc>
          <w:tcPr>
            <w:tcW w:w="0" w:type="auto"/>
            <w:tcBorders>
              <w:bottom w:val="single" w:sz="6" w:space="0" w:color="575757"/>
              <w:right w:val="single" w:sz="6" w:space="0" w:color="575757"/>
            </w:tcBorders>
            <w:tcMar>
              <w:top w:w="120" w:type="dxa"/>
              <w:left w:w="180" w:type="dxa"/>
              <w:bottom w:w="105" w:type="dxa"/>
              <w:right w:w="120" w:type="dxa"/>
            </w:tcMar>
            <w:hideMark/>
          </w:tcPr>
          <w:p w14:paraId="3DD161FA" w14:textId="40ED3A89" w:rsidR="00641A7E" w:rsidRPr="002A1D6E" w:rsidRDefault="00641A7E" w:rsidP="005F0C99">
            <w:pPr>
              <w:jc w:val="center"/>
              <w:rPr>
                <w:rFonts w:ascii="Arial" w:hAnsi="Arial" w:cs="Arial"/>
                <w:sz w:val="20"/>
                <w:szCs w:val="20"/>
                <w:lang w:val="cs-CZ"/>
              </w:rPr>
            </w:pPr>
            <w:r w:rsidRPr="00F21977">
              <w:rPr>
                <w:rFonts w:ascii="Arial" w:hAnsi="Arial" w:cs="Arial"/>
                <w:sz w:val="20"/>
                <w:szCs w:val="20"/>
                <w:lang w:val="cs-CZ"/>
              </w:rPr>
              <w:t>2</w:t>
            </w:r>
          </w:p>
        </w:tc>
      </w:tr>
      <w:tr w:rsidR="00641A7E" w:rsidRPr="00F21977" w14:paraId="6CC69EFC" w14:textId="77777777" w:rsidTr="005F0C99">
        <w:trPr>
          <w:tblCellSpacing w:w="15" w:type="dxa"/>
        </w:trPr>
        <w:tc>
          <w:tcPr>
            <w:tcW w:w="0" w:type="auto"/>
            <w:tcBorders>
              <w:left w:val="single" w:sz="6" w:space="0" w:color="575757"/>
              <w:bottom w:val="single" w:sz="6" w:space="0" w:color="575757"/>
              <w:right w:val="single" w:sz="6" w:space="0" w:color="575757"/>
            </w:tcBorders>
            <w:tcMar>
              <w:top w:w="120" w:type="dxa"/>
              <w:left w:w="180" w:type="dxa"/>
              <w:bottom w:w="105" w:type="dxa"/>
              <w:right w:w="120" w:type="dxa"/>
            </w:tcMar>
            <w:hideMark/>
          </w:tcPr>
          <w:p w14:paraId="6E21E2AA" w14:textId="71809ACD" w:rsidR="00641A7E" w:rsidRPr="002A1D6E" w:rsidRDefault="00641A7E" w:rsidP="005F0C99">
            <w:pPr>
              <w:jc w:val="center"/>
              <w:rPr>
                <w:rFonts w:ascii="Arial" w:hAnsi="Arial" w:cs="Arial"/>
                <w:sz w:val="20"/>
                <w:szCs w:val="20"/>
                <w:lang w:val="cs-CZ"/>
              </w:rPr>
            </w:pPr>
            <w:r w:rsidRPr="00F21977">
              <w:rPr>
                <w:rFonts w:ascii="Arial" w:hAnsi="Arial" w:cs="Arial"/>
                <w:sz w:val="20"/>
                <w:szCs w:val="20"/>
                <w:lang w:val="cs-CZ"/>
              </w:rPr>
              <w:t>Switch - typ III</w:t>
            </w:r>
          </w:p>
        </w:tc>
        <w:tc>
          <w:tcPr>
            <w:tcW w:w="0" w:type="auto"/>
            <w:tcBorders>
              <w:bottom w:val="single" w:sz="6" w:space="0" w:color="575757"/>
              <w:right w:val="single" w:sz="6" w:space="0" w:color="575757"/>
            </w:tcBorders>
            <w:tcMar>
              <w:top w:w="120" w:type="dxa"/>
              <w:left w:w="180" w:type="dxa"/>
              <w:bottom w:w="105" w:type="dxa"/>
              <w:right w:w="120" w:type="dxa"/>
            </w:tcMar>
            <w:hideMark/>
          </w:tcPr>
          <w:p w14:paraId="25017C82" w14:textId="0D77C30F" w:rsidR="00641A7E" w:rsidRPr="002A1D6E" w:rsidRDefault="00F21977" w:rsidP="005F0C99">
            <w:pPr>
              <w:jc w:val="center"/>
              <w:rPr>
                <w:rFonts w:ascii="Arial" w:hAnsi="Arial" w:cs="Arial"/>
                <w:sz w:val="20"/>
                <w:szCs w:val="20"/>
                <w:lang w:val="cs-CZ"/>
              </w:rPr>
            </w:pPr>
            <w:r w:rsidRPr="00F21977">
              <w:rPr>
                <w:rFonts w:ascii="Arial" w:hAnsi="Arial" w:cs="Arial"/>
                <w:sz w:val="20"/>
                <w:szCs w:val="20"/>
                <w:lang w:val="cs-CZ"/>
              </w:rPr>
              <w:t>Viz příloha „Switch - typ III“</w:t>
            </w:r>
          </w:p>
        </w:tc>
        <w:tc>
          <w:tcPr>
            <w:tcW w:w="0" w:type="auto"/>
            <w:tcBorders>
              <w:bottom w:val="single" w:sz="6" w:space="0" w:color="575757"/>
              <w:right w:val="single" w:sz="6" w:space="0" w:color="575757"/>
            </w:tcBorders>
            <w:tcMar>
              <w:top w:w="120" w:type="dxa"/>
              <w:left w:w="180" w:type="dxa"/>
              <w:bottom w:w="105" w:type="dxa"/>
              <w:right w:w="120" w:type="dxa"/>
            </w:tcMar>
            <w:hideMark/>
          </w:tcPr>
          <w:p w14:paraId="45125EAB" w14:textId="4DFB8223" w:rsidR="00641A7E" w:rsidRPr="002A1D6E" w:rsidRDefault="00641A7E" w:rsidP="005F0C99">
            <w:pPr>
              <w:jc w:val="center"/>
              <w:rPr>
                <w:rFonts w:ascii="Arial" w:hAnsi="Arial" w:cs="Arial"/>
                <w:sz w:val="20"/>
                <w:szCs w:val="20"/>
                <w:lang w:val="cs-CZ"/>
              </w:rPr>
            </w:pPr>
            <w:r w:rsidRPr="00F21977">
              <w:rPr>
                <w:rFonts w:ascii="Arial" w:hAnsi="Arial" w:cs="Arial"/>
                <w:sz w:val="20"/>
                <w:szCs w:val="20"/>
                <w:lang w:val="cs-CZ"/>
              </w:rPr>
              <w:t>2</w:t>
            </w:r>
          </w:p>
        </w:tc>
      </w:tr>
      <w:tr w:rsidR="00641A7E" w:rsidRPr="00F21977" w14:paraId="7AB45AA0" w14:textId="77777777" w:rsidTr="005F0C99">
        <w:trPr>
          <w:tblCellSpacing w:w="15" w:type="dxa"/>
        </w:trPr>
        <w:tc>
          <w:tcPr>
            <w:tcW w:w="0" w:type="auto"/>
            <w:tcBorders>
              <w:left w:val="single" w:sz="6" w:space="0" w:color="575757"/>
              <w:bottom w:val="single" w:sz="6" w:space="0" w:color="575757"/>
              <w:right w:val="single" w:sz="6" w:space="0" w:color="575757"/>
            </w:tcBorders>
            <w:tcMar>
              <w:top w:w="120" w:type="dxa"/>
              <w:left w:w="180" w:type="dxa"/>
              <w:bottom w:w="90" w:type="dxa"/>
              <w:right w:w="120" w:type="dxa"/>
            </w:tcMar>
            <w:hideMark/>
          </w:tcPr>
          <w:p w14:paraId="1ACE13B9" w14:textId="64CD7DAE" w:rsidR="00641A7E" w:rsidRPr="002A1D6E" w:rsidRDefault="00641A7E" w:rsidP="005F0C99">
            <w:pPr>
              <w:jc w:val="center"/>
              <w:rPr>
                <w:rFonts w:ascii="Arial" w:hAnsi="Arial" w:cs="Arial"/>
                <w:sz w:val="20"/>
                <w:szCs w:val="20"/>
                <w:lang w:val="cs-CZ"/>
              </w:rPr>
            </w:pPr>
            <w:r w:rsidRPr="00F21977">
              <w:rPr>
                <w:rFonts w:ascii="Arial" w:hAnsi="Arial" w:cs="Arial"/>
                <w:sz w:val="20"/>
                <w:szCs w:val="20"/>
                <w:lang w:val="cs-CZ"/>
              </w:rPr>
              <w:t>Správa síťového zařízení</w:t>
            </w:r>
          </w:p>
        </w:tc>
        <w:tc>
          <w:tcPr>
            <w:tcW w:w="0" w:type="auto"/>
            <w:tcBorders>
              <w:bottom w:val="single" w:sz="6" w:space="0" w:color="575757"/>
              <w:right w:val="single" w:sz="6" w:space="0" w:color="575757"/>
            </w:tcBorders>
            <w:tcMar>
              <w:top w:w="120" w:type="dxa"/>
              <w:left w:w="180" w:type="dxa"/>
              <w:bottom w:w="90" w:type="dxa"/>
              <w:right w:w="120" w:type="dxa"/>
            </w:tcMar>
            <w:hideMark/>
          </w:tcPr>
          <w:p w14:paraId="6ED76284" w14:textId="74763746" w:rsidR="00641A7E" w:rsidRPr="002A1D6E" w:rsidRDefault="00F21977" w:rsidP="005F0C99">
            <w:pPr>
              <w:jc w:val="center"/>
              <w:rPr>
                <w:rFonts w:ascii="Arial" w:hAnsi="Arial" w:cs="Arial"/>
                <w:sz w:val="20"/>
                <w:szCs w:val="20"/>
                <w:lang w:val="cs-CZ"/>
              </w:rPr>
            </w:pPr>
            <w:r w:rsidRPr="00F21977">
              <w:rPr>
                <w:rFonts w:ascii="Arial" w:hAnsi="Arial" w:cs="Arial"/>
                <w:sz w:val="20"/>
                <w:szCs w:val="20"/>
                <w:lang w:val="cs-CZ"/>
              </w:rPr>
              <w:t>Viz příloha „Správa síťového zařízení“</w:t>
            </w:r>
          </w:p>
        </w:tc>
        <w:tc>
          <w:tcPr>
            <w:tcW w:w="0" w:type="auto"/>
            <w:tcBorders>
              <w:bottom w:val="single" w:sz="6" w:space="0" w:color="575757"/>
              <w:right w:val="single" w:sz="6" w:space="0" w:color="575757"/>
            </w:tcBorders>
            <w:tcMar>
              <w:top w:w="120" w:type="dxa"/>
              <w:left w:w="180" w:type="dxa"/>
              <w:bottom w:w="90" w:type="dxa"/>
              <w:right w:w="120" w:type="dxa"/>
            </w:tcMar>
            <w:hideMark/>
          </w:tcPr>
          <w:p w14:paraId="57EB58A3" w14:textId="4E4907FA" w:rsidR="00641A7E" w:rsidRPr="002A1D6E" w:rsidRDefault="00641A7E" w:rsidP="005F0C99">
            <w:pPr>
              <w:jc w:val="center"/>
              <w:rPr>
                <w:rFonts w:ascii="Arial" w:hAnsi="Arial" w:cs="Arial"/>
                <w:sz w:val="20"/>
                <w:szCs w:val="20"/>
                <w:lang w:val="cs-CZ"/>
              </w:rPr>
            </w:pPr>
            <w:r w:rsidRPr="00F21977">
              <w:rPr>
                <w:rFonts w:ascii="Arial" w:hAnsi="Arial" w:cs="Arial"/>
                <w:sz w:val="20"/>
                <w:szCs w:val="20"/>
                <w:lang w:val="cs-CZ"/>
              </w:rPr>
              <w:t>52</w:t>
            </w:r>
          </w:p>
        </w:tc>
      </w:tr>
    </w:tbl>
    <w:p w14:paraId="532835A7" w14:textId="77777777" w:rsidR="00641A7E" w:rsidRPr="000C0DA4" w:rsidRDefault="00641A7E" w:rsidP="00F21977">
      <w:pPr>
        <w:rPr>
          <w:rFonts w:ascii="Arial" w:hAnsi="Arial" w:cs="Arial"/>
          <w:lang w:val="cs-CZ"/>
        </w:rPr>
      </w:pPr>
    </w:p>
    <w:sectPr w:rsidR="00641A7E" w:rsidRPr="000C0DA4" w:rsidSect="00EB6E46">
      <w:pgSz w:w="12240" w:h="15840" w:code="1"/>
      <w:pgMar w:top="1440" w:right="1797" w:bottom="1440" w:left="179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0F1A7D" w14:textId="77777777" w:rsidR="00AB3E8D" w:rsidRDefault="00AB3E8D">
      <w:r>
        <w:separator/>
      </w:r>
    </w:p>
  </w:endnote>
  <w:endnote w:type="continuationSeparator" w:id="0">
    <w:p w14:paraId="10A9322C" w14:textId="77777777" w:rsidR="00AB3E8D" w:rsidRDefault="00AB3E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Aptos Display">
    <w:altName w:val="Arial"/>
    <w:charset w:val="00"/>
    <w:family w:val="swiss"/>
    <w:pitch w:val="variable"/>
    <w:sig w:usb0="00000001" w:usb1="00000003" w:usb2="00000000" w:usb3="00000000" w:csb0="0000019F" w:csb1="00000000"/>
  </w:font>
  <w:font w:name="Aptos">
    <w:altName w:val="Arial"/>
    <w:charset w:val="00"/>
    <w:family w:val="swiss"/>
    <w:pitch w:val="variable"/>
    <w:sig w:usb0="00000001"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7BCF63" w14:textId="77777777" w:rsidR="00AB3E8D" w:rsidRDefault="00AB3E8D">
      <w:r>
        <w:separator/>
      </w:r>
    </w:p>
  </w:footnote>
  <w:footnote w:type="continuationSeparator" w:id="0">
    <w:p w14:paraId="4EF18B57" w14:textId="77777777" w:rsidR="00AB3E8D" w:rsidRDefault="00AB3E8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BF69EB"/>
    <w:multiLevelType w:val="hybridMultilevel"/>
    <w:tmpl w:val="316EB30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C9E32E2"/>
    <w:multiLevelType w:val="hybridMultilevel"/>
    <w:tmpl w:val="7402D93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EBA3933"/>
    <w:multiLevelType w:val="multilevel"/>
    <w:tmpl w:val="452E436A"/>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FE91598"/>
    <w:multiLevelType w:val="hybridMultilevel"/>
    <w:tmpl w:val="39BE97B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FF01147"/>
    <w:multiLevelType w:val="hybridMultilevel"/>
    <w:tmpl w:val="C1AEB41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14B2F3D"/>
    <w:multiLevelType w:val="hybridMultilevel"/>
    <w:tmpl w:val="EA681CA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19DF39D3"/>
    <w:multiLevelType w:val="multilevel"/>
    <w:tmpl w:val="452E436A"/>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5195B12"/>
    <w:multiLevelType w:val="hybridMultilevel"/>
    <w:tmpl w:val="0A580FD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BA63C4C"/>
    <w:multiLevelType w:val="multilevel"/>
    <w:tmpl w:val="B5ECC55E"/>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2C7F3547"/>
    <w:multiLevelType w:val="multilevel"/>
    <w:tmpl w:val="685884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E8674C6"/>
    <w:multiLevelType w:val="multilevel"/>
    <w:tmpl w:val="F9EEAFF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15:restartNumberingAfterBreak="0">
    <w:nsid w:val="31363298"/>
    <w:multiLevelType w:val="multilevel"/>
    <w:tmpl w:val="FA1E05C8"/>
    <w:lvl w:ilvl="0">
      <w:start w:val="1"/>
      <w:numFmt w:val="decimal"/>
      <w:lvlText w:val="%1."/>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35D45AF"/>
    <w:multiLevelType w:val="multilevel"/>
    <w:tmpl w:val="28989448"/>
    <w:lvl w:ilvl="0">
      <w:start w:val="1"/>
      <w:numFmt w:val="decimal"/>
      <w:lvlText w:val="%1."/>
      <w:lvlJc w:val="left"/>
      <w:pPr>
        <w:tabs>
          <w:tab w:val="num" w:pos="360"/>
        </w:tabs>
        <w:ind w:left="360" w:hanging="360"/>
      </w:pPr>
      <w:rPr>
        <w:b/>
        <w:sz w:val="24"/>
        <w:szCs w:val="24"/>
      </w:rPr>
    </w:lvl>
    <w:lvl w:ilvl="1">
      <w:start w:val="1"/>
      <w:numFmt w:val="decimal"/>
      <w:lvlText w:val="%1.%2."/>
      <w:lvlJc w:val="left"/>
      <w:pPr>
        <w:tabs>
          <w:tab w:val="num" w:pos="792"/>
        </w:tabs>
        <w:ind w:left="792" w:hanging="432"/>
      </w:pPr>
      <w:rPr>
        <w:b/>
      </w:rPr>
    </w:lvl>
    <w:lvl w:ilvl="2">
      <w:start w:val="1"/>
      <w:numFmt w:val="decimal"/>
      <w:lvlText w:val="%1.%2.%3."/>
      <w:lvlJc w:val="left"/>
      <w:pPr>
        <w:tabs>
          <w:tab w:val="num" w:pos="1440"/>
        </w:tabs>
        <w:ind w:left="1224" w:hanging="504"/>
      </w:pPr>
      <w:rPr>
        <w:b/>
        <w:sz w:val="24"/>
        <w:szCs w:val="24"/>
      </w:rPr>
    </w:lvl>
    <w:lvl w:ilvl="3">
      <w:start w:val="1"/>
      <w:numFmt w:val="decimal"/>
      <w:lvlText w:val="%1.%2.%3.%4."/>
      <w:lvlJc w:val="left"/>
      <w:pPr>
        <w:tabs>
          <w:tab w:val="num" w:pos="2160"/>
        </w:tabs>
        <w:ind w:left="1728" w:hanging="648"/>
      </w:pPr>
      <w:rPr>
        <w:b/>
      </w:rPr>
    </w:lvl>
    <w:lvl w:ilvl="4">
      <w:start w:val="1"/>
      <w:numFmt w:val="decimal"/>
      <w:lvlText w:val="%1.%2.%3.%4.%5."/>
      <w:lvlJc w:val="left"/>
      <w:pPr>
        <w:tabs>
          <w:tab w:val="num" w:pos="2520"/>
        </w:tabs>
        <w:ind w:left="2232" w:hanging="792"/>
      </w:pPr>
      <w:rPr>
        <w:b/>
      </w:rPr>
    </w:lvl>
    <w:lvl w:ilvl="5">
      <w:start w:val="1"/>
      <w:numFmt w:val="decimal"/>
      <w:lvlText w:val="%1.%2.%3.%4.%5.%6."/>
      <w:lvlJc w:val="left"/>
      <w:pPr>
        <w:tabs>
          <w:tab w:val="num" w:pos="3240"/>
        </w:tabs>
        <w:ind w:left="2736" w:hanging="936"/>
      </w:pPr>
      <w:rPr>
        <w:b/>
      </w:r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3" w15:restartNumberingAfterBreak="0">
    <w:nsid w:val="38211A59"/>
    <w:multiLevelType w:val="multilevel"/>
    <w:tmpl w:val="28989448"/>
    <w:lvl w:ilvl="0">
      <w:start w:val="1"/>
      <w:numFmt w:val="decimal"/>
      <w:lvlText w:val="%1."/>
      <w:lvlJc w:val="left"/>
      <w:pPr>
        <w:tabs>
          <w:tab w:val="num" w:pos="360"/>
        </w:tabs>
        <w:ind w:left="360" w:hanging="360"/>
      </w:pPr>
      <w:rPr>
        <w:b/>
        <w:sz w:val="24"/>
        <w:szCs w:val="24"/>
      </w:rPr>
    </w:lvl>
    <w:lvl w:ilvl="1">
      <w:start w:val="1"/>
      <w:numFmt w:val="decimal"/>
      <w:lvlText w:val="%1.%2."/>
      <w:lvlJc w:val="left"/>
      <w:pPr>
        <w:tabs>
          <w:tab w:val="num" w:pos="792"/>
        </w:tabs>
        <w:ind w:left="792" w:hanging="432"/>
      </w:pPr>
      <w:rPr>
        <w:b/>
      </w:rPr>
    </w:lvl>
    <w:lvl w:ilvl="2">
      <w:start w:val="1"/>
      <w:numFmt w:val="decimal"/>
      <w:lvlText w:val="%1.%2.%3."/>
      <w:lvlJc w:val="left"/>
      <w:pPr>
        <w:tabs>
          <w:tab w:val="num" w:pos="1440"/>
        </w:tabs>
        <w:ind w:left="1224" w:hanging="504"/>
      </w:pPr>
      <w:rPr>
        <w:b/>
        <w:sz w:val="24"/>
        <w:szCs w:val="24"/>
      </w:rPr>
    </w:lvl>
    <w:lvl w:ilvl="3">
      <w:start w:val="1"/>
      <w:numFmt w:val="decimal"/>
      <w:lvlText w:val="%1.%2.%3.%4."/>
      <w:lvlJc w:val="left"/>
      <w:pPr>
        <w:tabs>
          <w:tab w:val="num" w:pos="2160"/>
        </w:tabs>
        <w:ind w:left="1728" w:hanging="648"/>
      </w:pPr>
      <w:rPr>
        <w:b/>
      </w:rPr>
    </w:lvl>
    <w:lvl w:ilvl="4">
      <w:start w:val="1"/>
      <w:numFmt w:val="decimal"/>
      <w:lvlText w:val="%1.%2.%3.%4.%5."/>
      <w:lvlJc w:val="left"/>
      <w:pPr>
        <w:tabs>
          <w:tab w:val="num" w:pos="2520"/>
        </w:tabs>
        <w:ind w:left="2232" w:hanging="792"/>
      </w:pPr>
      <w:rPr>
        <w:b/>
      </w:rPr>
    </w:lvl>
    <w:lvl w:ilvl="5">
      <w:start w:val="1"/>
      <w:numFmt w:val="decimal"/>
      <w:lvlText w:val="%1.%2.%3.%4.%5.%6."/>
      <w:lvlJc w:val="left"/>
      <w:pPr>
        <w:tabs>
          <w:tab w:val="num" w:pos="3240"/>
        </w:tabs>
        <w:ind w:left="2736" w:hanging="936"/>
      </w:pPr>
      <w:rPr>
        <w:b/>
      </w:r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4" w15:restartNumberingAfterBreak="0">
    <w:nsid w:val="3D6D35D2"/>
    <w:multiLevelType w:val="hybridMultilevel"/>
    <w:tmpl w:val="FA1E05C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EFF7846"/>
    <w:multiLevelType w:val="multilevel"/>
    <w:tmpl w:val="B35C5D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4F1A5EC8"/>
    <w:multiLevelType w:val="multilevel"/>
    <w:tmpl w:val="316EB30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78A0FF8"/>
    <w:multiLevelType w:val="hybridMultilevel"/>
    <w:tmpl w:val="BA700E7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C2B2A55"/>
    <w:multiLevelType w:val="multilevel"/>
    <w:tmpl w:val="EA681CA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6824736D"/>
    <w:multiLevelType w:val="hybridMultilevel"/>
    <w:tmpl w:val="B5ECC55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69EF46D4"/>
    <w:multiLevelType w:val="multilevel"/>
    <w:tmpl w:val="28989448"/>
    <w:lvl w:ilvl="0">
      <w:start w:val="1"/>
      <w:numFmt w:val="decimal"/>
      <w:lvlText w:val="%1."/>
      <w:lvlJc w:val="left"/>
      <w:pPr>
        <w:tabs>
          <w:tab w:val="num" w:pos="360"/>
        </w:tabs>
        <w:ind w:left="360" w:hanging="360"/>
      </w:pPr>
      <w:rPr>
        <w:b/>
        <w:sz w:val="24"/>
        <w:szCs w:val="24"/>
      </w:rPr>
    </w:lvl>
    <w:lvl w:ilvl="1">
      <w:start w:val="1"/>
      <w:numFmt w:val="decimal"/>
      <w:lvlText w:val="%1.%2."/>
      <w:lvlJc w:val="left"/>
      <w:pPr>
        <w:tabs>
          <w:tab w:val="num" w:pos="792"/>
        </w:tabs>
        <w:ind w:left="792" w:hanging="432"/>
      </w:pPr>
      <w:rPr>
        <w:b/>
      </w:rPr>
    </w:lvl>
    <w:lvl w:ilvl="2">
      <w:start w:val="1"/>
      <w:numFmt w:val="decimal"/>
      <w:lvlText w:val="%1.%2.%3."/>
      <w:lvlJc w:val="left"/>
      <w:pPr>
        <w:tabs>
          <w:tab w:val="num" w:pos="1440"/>
        </w:tabs>
        <w:ind w:left="1224" w:hanging="504"/>
      </w:pPr>
      <w:rPr>
        <w:b/>
        <w:sz w:val="24"/>
        <w:szCs w:val="24"/>
      </w:rPr>
    </w:lvl>
    <w:lvl w:ilvl="3">
      <w:start w:val="1"/>
      <w:numFmt w:val="decimal"/>
      <w:lvlText w:val="%1.%2.%3.%4."/>
      <w:lvlJc w:val="left"/>
      <w:pPr>
        <w:tabs>
          <w:tab w:val="num" w:pos="2160"/>
        </w:tabs>
        <w:ind w:left="1728" w:hanging="648"/>
      </w:pPr>
      <w:rPr>
        <w:b/>
      </w:rPr>
    </w:lvl>
    <w:lvl w:ilvl="4">
      <w:start w:val="1"/>
      <w:numFmt w:val="decimal"/>
      <w:lvlText w:val="%1.%2.%3.%4.%5."/>
      <w:lvlJc w:val="left"/>
      <w:pPr>
        <w:tabs>
          <w:tab w:val="num" w:pos="2520"/>
        </w:tabs>
        <w:ind w:left="2232" w:hanging="792"/>
      </w:pPr>
      <w:rPr>
        <w:b/>
      </w:rPr>
    </w:lvl>
    <w:lvl w:ilvl="5">
      <w:start w:val="1"/>
      <w:numFmt w:val="decimal"/>
      <w:lvlText w:val="%1.%2.%3.%4.%5.%6."/>
      <w:lvlJc w:val="left"/>
      <w:pPr>
        <w:tabs>
          <w:tab w:val="num" w:pos="3240"/>
        </w:tabs>
        <w:ind w:left="2736" w:hanging="936"/>
      </w:pPr>
      <w:rPr>
        <w:b/>
      </w:r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1" w15:restartNumberingAfterBreak="0">
    <w:nsid w:val="6F1E2038"/>
    <w:multiLevelType w:val="multilevel"/>
    <w:tmpl w:val="452E436A"/>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88D1A7C"/>
    <w:multiLevelType w:val="multilevel"/>
    <w:tmpl w:val="28989448"/>
    <w:lvl w:ilvl="0">
      <w:start w:val="1"/>
      <w:numFmt w:val="decimal"/>
      <w:lvlText w:val="%1."/>
      <w:lvlJc w:val="left"/>
      <w:pPr>
        <w:tabs>
          <w:tab w:val="num" w:pos="360"/>
        </w:tabs>
        <w:ind w:left="360" w:hanging="360"/>
      </w:pPr>
      <w:rPr>
        <w:b/>
        <w:sz w:val="24"/>
        <w:szCs w:val="24"/>
      </w:rPr>
    </w:lvl>
    <w:lvl w:ilvl="1">
      <w:start w:val="1"/>
      <w:numFmt w:val="decimal"/>
      <w:lvlText w:val="%1.%2."/>
      <w:lvlJc w:val="left"/>
      <w:pPr>
        <w:tabs>
          <w:tab w:val="num" w:pos="792"/>
        </w:tabs>
        <w:ind w:left="792" w:hanging="432"/>
      </w:pPr>
      <w:rPr>
        <w:b/>
      </w:rPr>
    </w:lvl>
    <w:lvl w:ilvl="2">
      <w:start w:val="1"/>
      <w:numFmt w:val="decimal"/>
      <w:lvlText w:val="%1.%2.%3."/>
      <w:lvlJc w:val="left"/>
      <w:pPr>
        <w:tabs>
          <w:tab w:val="num" w:pos="1440"/>
        </w:tabs>
        <w:ind w:left="1224" w:hanging="504"/>
      </w:pPr>
      <w:rPr>
        <w:b/>
        <w:sz w:val="24"/>
        <w:szCs w:val="24"/>
      </w:rPr>
    </w:lvl>
    <w:lvl w:ilvl="3">
      <w:start w:val="1"/>
      <w:numFmt w:val="decimal"/>
      <w:lvlText w:val="%1.%2.%3.%4."/>
      <w:lvlJc w:val="left"/>
      <w:pPr>
        <w:tabs>
          <w:tab w:val="num" w:pos="2160"/>
        </w:tabs>
        <w:ind w:left="1728" w:hanging="648"/>
      </w:pPr>
      <w:rPr>
        <w:b/>
      </w:rPr>
    </w:lvl>
    <w:lvl w:ilvl="4">
      <w:start w:val="1"/>
      <w:numFmt w:val="decimal"/>
      <w:lvlText w:val="%1.%2.%3.%4.%5."/>
      <w:lvlJc w:val="left"/>
      <w:pPr>
        <w:tabs>
          <w:tab w:val="num" w:pos="2520"/>
        </w:tabs>
        <w:ind w:left="2232" w:hanging="792"/>
      </w:pPr>
      <w:rPr>
        <w:b/>
      </w:rPr>
    </w:lvl>
    <w:lvl w:ilvl="5">
      <w:start w:val="1"/>
      <w:numFmt w:val="decimal"/>
      <w:lvlText w:val="%1.%2.%3.%4.%5.%6."/>
      <w:lvlJc w:val="left"/>
      <w:pPr>
        <w:tabs>
          <w:tab w:val="num" w:pos="3240"/>
        </w:tabs>
        <w:ind w:left="2736" w:hanging="936"/>
      </w:pPr>
      <w:rPr>
        <w:b/>
      </w:r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3" w15:restartNumberingAfterBreak="0">
    <w:nsid w:val="7AEA3191"/>
    <w:multiLevelType w:val="hybridMultilevel"/>
    <w:tmpl w:val="452E436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3"/>
  </w:num>
  <w:num w:numId="2">
    <w:abstractNumId w:val="10"/>
  </w:num>
  <w:num w:numId="3">
    <w:abstractNumId w:val="12"/>
  </w:num>
  <w:num w:numId="4">
    <w:abstractNumId w:val="0"/>
  </w:num>
  <w:num w:numId="5">
    <w:abstractNumId w:val="23"/>
  </w:num>
  <w:num w:numId="6">
    <w:abstractNumId w:val="3"/>
  </w:num>
  <w:num w:numId="7">
    <w:abstractNumId w:val="1"/>
  </w:num>
  <w:num w:numId="8">
    <w:abstractNumId w:val="14"/>
  </w:num>
  <w:num w:numId="9">
    <w:abstractNumId w:val="11"/>
  </w:num>
  <w:num w:numId="10">
    <w:abstractNumId w:val="21"/>
  </w:num>
  <w:num w:numId="11">
    <w:abstractNumId w:val="23"/>
    <w:lvlOverride w:ilvl="0">
      <w:lvl w:ilvl="0" w:tplc="04090001">
        <w:start w:val="1"/>
        <w:numFmt w:val="decimal"/>
        <w:lvlText w:val="%1."/>
        <w:lvlJc w:val="left"/>
        <w:pPr>
          <w:tabs>
            <w:tab w:val="num" w:pos="360"/>
          </w:tabs>
          <w:ind w:left="360" w:hanging="360"/>
        </w:pPr>
        <w:rPr>
          <w:b/>
        </w:rPr>
      </w:lvl>
    </w:lvlOverride>
    <w:lvlOverride w:ilvl="1">
      <w:lvl w:ilvl="1" w:tplc="04090003">
        <w:start w:val="1"/>
        <w:numFmt w:val="decimal"/>
        <w:lvlText w:val="%1.%2."/>
        <w:lvlJc w:val="left"/>
        <w:pPr>
          <w:tabs>
            <w:tab w:val="num" w:pos="792"/>
          </w:tabs>
          <w:ind w:left="792" w:hanging="432"/>
        </w:pPr>
        <w:rPr>
          <w:b/>
        </w:rPr>
      </w:lvl>
    </w:lvlOverride>
    <w:lvlOverride w:ilvl="2">
      <w:lvl w:ilvl="2" w:tplc="04090005">
        <w:start w:val="1"/>
        <w:numFmt w:val="decimal"/>
        <w:lvlText w:val="%1.%2.%3."/>
        <w:lvlJc w:val="left"/>
        <w:pPr>
          <w:tabs>
            <w:tab w:val="num" w:pos="1440"/>
          </w:tabs>
          <w:ind w:left="1224" w:hanging="504"/>
        </w:pPr>
        <w:rPr>
          <w:b/>
        </w:rPr>
      </w:lvl>
    </w:lvlOverride>
    <w:lvlOverride w:ilvl="3">
      <w:lvl w:ilvl="3" w:tplc="04090001">
        <w:start w:val="1"/>
        <w:numFmt w:val="decimal"/>
        <w:lvlText w:val="%1.%2.%3.%4."/>
        <w:lvlJc w:val="left"/>
        <w:pPr>
          <w:tabs>
            <w:tab w:val="num" w:pos="2160"/>
          </w:tabs>
          <w:ind w:left="1728" w:hanging="648"/>
        </w:pPr>
        <w:rPr>
          <w:b/>
        </w:rPr>
      </w:lvl>
    </w:lvlOverride>
    <w:lvlOverride w:ilvl="4">
      <w:lvl w:ilvl="4" w:tplc="04090003">
        <w:start w:val="1"/>
        <w:numFmt w:val="decimal"/>
        <w:lvlText w:val="%1.%2.%3.%4.%5."/>
        <w:lvlJc w:val="left"/>
        <w:pPr>
          <w:tabs>
            <w:tab w:val="num" w:pos="2520"/>
          </w:tabs>
          <w:ind w:left="2232" w:hanging="792"/>
        </w:pPr>
        <w:rPr>
          <w:b/>
        </w:rPr>
      </w:lvl>
    </w:lvlOverride>
    <w:lvlOverride w:ilvl="5">
      <w:lvl w:ilvl="5" w:tplc="04090005">
        <w:start w:val="1"/>
        <w:numFmt w:val="decimal"/>
        <w:lvlText w:val="%1.%2.%3.%4.%5.%6."/>
        <w:lvlJc w:val="left"/>
        <w:pPr>
          <w:tabs>
            <w:tab w:val="num" w:pos="3240"/>
          </w:tabs>
          <w:ind w:left="2736" w:hanging="936"/>
        </w:pPr>
        <w:rPr>
          <w:b/>
        </w:rPr>
      </w:lvl>
    </w:lvlOverride>
    <w:lvlOverride w:ilvl="6">
      <w:lvl w:ilvl="6" w:tplc="04090001">
        <w:start w:val="1"/>
        <w:numFmt w:val="decimal"/>
        <w:lvlText w:val="%1.%2.%3.%4.%5.%6.%7."/>
        <w:lvlJc w:val="left"/>
        <w:pPr>
          <w:tabs>
            <w:tab w:val="num" w:pos="3600"/>
          </w:tabs>
          <w:ind w:left="3240" w:hanging="1080"/>
        </w:pPr>
      </w:lvl>
    </w:lvlOverride>
    <w:lvlOverride w:ilvl="7">
      <w:lvl w:ilvl="7" w:tplc="04090003">
        <w:start w:val="1"/>
        <w:numFmt w:val="decimal"/>
        <w:lvlText w:val="%1.%2.%3.%4.%5.%6.%7.%8."/>
        <w:lvlJc w:val="left"/>
        <w:pPr>
          <w:tabs>
            <w:tab w:val="num" w:pos="4320"/>
          </w:tabs>
          <w:ind w:left="3744" w:hanging="1224"/>
        </w:pPr>
      </w:lvl>
    </w:lvlOverride>
    <w:lvlOverride w:ilvl="8">
      <w:lvl w:ilvl="8" w:tplc="04090005">
        <w:start w:val="1"/>
        <w:numFmt w:val="decimal"/>
        <w:lvlText w:val="%1.%2.%3.%4.%5.%6.%7.%8.%9."/>
        <w:lvlJc w:val="left"/>
        <w:pPr>
          <w:tabs>
            <w:tab w:val="num" w:pos="5040"/>
          </w:tabs>
          <w:ind w:left="4320" w:hanging="1440"/>
        </w:pPr>
      </w:lvl>
    </w:lvlOverride>
  </w:num>
  <w:num w:numId="12">
    <w:abstractNumId w:val="6"/>
  </w:num>
  <w:num w:numId="13">
    <w:abstractNumId w:val="5"/>
  </w:num>
  <w:num w:numId="14">
    <w:abstractNumId w:val="20"/>
  </w:num>
  <w:num w:numId="15">
    <w:abstractNumId w:val="16"/>
  </w:num>
  <w:num w:numId="16">
    <w:abstractNumId w:val="17"/>
  </w:num>
  <w:num w:numId="17">
    <w:abstractNumId w:val="2"/>
  </w:num>
  <w:num w:numId="18">
    <w:abstractNumId w:val="7"/>
  </w:num>
  <w:num w:numId="19">
    <w:abstractNumId w:val="18"/>
  </w:num>
  <w:num w:numId="20">
    <w:abstractNumId w:val="19"/>
  </w:num>
  <w:num w:numId="21">
    <w:abstractNumId w:val="8"/>
  </w:num>
  <w:num w:numId="22">
    <w:abstractNumId w:val="22"/>
  </w:num>
  <w:num w:numId="23">
    <w:abstractNumId w:val="9"/>
  </w:num>
  <w:num w:numId="24">
    <w:abstractNumId w:val="15"/>
  </w:num>
  <w:num w:numId="2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5A40"/>
    <w:rsid w:val="000038AB"/>
    <w:rsid w:val="00003A81"/>
    <w:rsid w:val="00046304"/>
    <w:rsid w:val="00063DD7"/>
    <w:rsid w:val="00090E0F"/>
    <w:rsid w:val="000919D3"/>
    <w:rsid w:val="00096DEB"/>
    <w:rsid w:val="000A05BC"/>
    <w:rsid w:val="000A5DE5"/>
    <w:rsid w:val="000C079C"/>
    <w:rsid w:val="000C0DA4"/>
    <w:rsid w:val="000D57F3"/>
    <w:rsid w:val="000D58C3"/>
    <w:rsid w:val="000D7D7B"/>
    <w:rsid w:val="000F0B06"/>
    <w:rsid w:val="001006C4"/>
    <w:rsid w:val="0010585A"/>
    <w:rsid w:val="00111963"/>
    <w:rsid w:val="00111EA0"/>
    <w:rsid w:val="0013638B"/>
    <w:rsid w:val="00141570"/>
    <w:rsid w:val="001517E6"/>
    <w:rsid w:val="001531FA"/>
    <w:rsid w:val="001668D7"/>
    <w:rsid w:val="001726A5"/>
    <w:rsid w:val="001D1EB8"/>
    <w:rsid w:val="001F7278"/>
    <w:rsid w:val="002035E6"/>
    <w:rsid w:val="0020409C"/>
    <w:rsid w:val="0021020E"/>
    <w:rsid w:val="002528F6"/>
    <w:rsid w:val="00253AA7"/>
    <w:rsid w:val="00256BBA"/>
    <w:rsid w:val="00286C8B"/>
    <w:rsid w:val="0029795A"/>
    <w:rsid w:val="002A137F"/>
    <w:rsid w:val="002A1D6E"/>
    <w:rsid w:val="002A20EE"/>
    <w:rsid w:val="002A52F4"/>
    <w:rsid w:val="002C059A"/>
    <w:rsid w:val="002E1A8E"/>
    <w:rsid w:val="002F2EE0"/>
    <w:rsid w:val="003265F7"/>
    <w:rsid w:val="00337D0F"/>
    <w:rsid w:val="00342F13"/>
    <w:rsid w:val="00351AD1"/>
    <w:rsid w:val="00360047"/>
    <w:rsid w:val="00370DBB"/>
    <w:rsid w:val="00381FF3"/>
    <w:rsid w:val="003A0A5E"/>
    <w:rsid w:val="003A21B9"/>
    <w:rsid w:val="003B42D4"/>
    <w:rsid w:val="003C48BE"/>
    <w:rsid w:val="003D0B14"/>
    <w:rsid w:val="003D1566"/>
    <w:rsid w:val="003E47C5"/>
    <w:rsid w:val="00405D44"/>
    <w:rsid w:val="00414FE6"/>
    <w:rsid w:val="00445EBA"/>
    <w:rsid w:val="00447DD1"/>
    <w:rsid w:val="00454BB1"/>
    <w:rsid w:val="00461454"/>
    <w:rsid w:val="004643CA"/>
    <w:rsid w:val="004A5817"/>
    <w:rsid w:val="004C1904"/>
    <w:rsid w:val="004D14E0"/>
    <w:rsid w:val="004F4228"/>
    <w:rsid w:val="00502605"/>
    <w:rsid w:val="0053052A"/>
    <w:rsid w:val="005504CD"/>
    <w:rsid w:val="00561AAC"/>
    <w:rsid w:val="00573E5B"/>
    <w:rsid w:val="005919BE"/>
    <w:rsid w:val="00593589"/>
    <w:rsid w:val="005C2F09"/>
    <w:rsid w:val="005C3034"/>
    <w:rsid w:val="005C36FE"/>
    <w:rsid w:val="005C3EFC"/>
    <w:rsid w:val="005C5DA6"/>
    <w:rsid w:val="00617CD9"/>
    <w:rsid w:val="00620C54"/>
    <w:rsid w:val="00624AE8"/>
    <w:rsid w:val="00641A7E"/>
    <w:rsid w:val="00645F42"/>
    <w:rsid w:val="0066032C"/>
    <w:rsid w:val="00664B6F"/>
    <w:rsid w:val="006742CF"/>
    <w:rsid w:val="0068192F"/>
    <w:rsid w:val="006A126C"/>
    <w:rsid w:val="006C1FC2"/>
    <w:rsid w:val="006D49C8"/>
    <w:rsid w:val="006D5934"/>
    <w:rsid w:val="006D5A32"/>
    <w:rsid w:val="006F327D"/>
    <w:rsid w:val="00707DB6"/>
    <w:rsid w:val="0071023E"/>
    <w:rsid w:val="0071324C"/>
    <w:rsid w:val="0072416D"/>
    <w:rsid w:val="0073545B"/>
    <w:rsid w:val="00740450"/>
    <w:rsid w:val="0077110A"/>
    <w:rsid w:val="007C241E"/>
    <w:rsid w:val="007F2DB3"/>
    <w:rsid w:val="00816E86"/>
    <w:rsid w:val="008553E4"/>
    <w:rsid w:val="00856DA2"/>
    <w:rsid w:val="008635A1"/>
    <w:rsid w:val="0087007C"/>
    <w:rsid w:val="008720E2"/>
    <w:rsid w:val="008821AE"/>
    <w:rsid w:val="00890B62"/>
    <w:rsid w:val="00891720"/>
    <w:rsid w:val="00895437"/>
    <w:rsid w:val="008A31B4"/>
    <w:rsid w:val="008D4DB3"/>
    <w:rsid w:val="008D6B56"/>
    <w:rsid w:val="00900E44"/>
    <w:rsid w:val="00921F78"/>
    <w:rsid w:val="00923445"/>
    <w:rsid w:val="009677A4"/>
    <w:rsid w:val="0097673B"/>
    <w:rsid w:val="00987C7C"/>
    <w:rsid w:val="00995DAF"/>
    <w:rsid w:val="009A25B9"/>
    <w:rsid w:val="009A47A0"/>
    <w:rsid w:val="009A4A80"/>
    <w:rsid w:val="009D5158"/>
    <w:rsid w:val="009E03D6"/>
    <w:rsid w:val="009F4B3A"/>
    <w:rsid w:val="00A13742"/>
    <w:rsid w:val="00A15D88"/>
    <w:rsid w:val="00A355E6"/>
    <w:rsid w:val="00A53726"/>
    <w:rsid w:val="00A54DF9"/>
    <w:rsid w:val="00A55D7E"/>
    <w:rsid w:val="00A84FF8"/>
    <w:rsid w:val="00A92063"/>
    <w:rsid w:val="00A96B81"/>
    <w:rsid w:val="00AA15AB"/>
    <w:rsid w:val="00AB3E8D"/>
    <w:rsid w:val="00AC2BF0"/>
    <w:rsid w:val="00AD2654"/>
    <w:rsid w:val="00AD43BD"/>
    <w:rsid w:val="00AD7619"/>
    <w:rsid w:val="00B04AFC"/>
    <w:rsid w:val="00B31D28"/>
    <w:rsid w:val="00B37CA7"/>
    <w:rsid w:val="00B64687"/>
    <w:rsid w:val="00B77DD9"/>
    <w:rsid w:val="00BA1869"/>
    <w:rsid w:val="00BA5AF6"/>
    <w:rsid w:val="00BA7596"/>
    <w:rsid w:val="00BC22DD"/>
    <w:rsid w:val="00BD1CDB"/>
    <w:rsid w:val="00BD2DCB"/>
    <w:rsid w:val="00BE4B2B"/>
    <w:rsid w:val="00BE6E2A"/>
    <w:rsid w:val="00C00246"/>
    <w:rsid w:val="00C01454"/>
    <w:rsid w:val="00C03237"/>
    <w:rsid w:val="00C22199"/>
    <w:rsid w:val="00C46372"/>
    <w:rsid w:val="00C60F28"/>
    <w:rsid w:val="00C63A47"/>
    <w:rsid w:val="00C83C4F"/>
    <w:rsid w:val="00C84749"/>
    <w:rsid w:val="00C95A40"/>
    <w:rsid w:val="00C96A7D"/>
    <w:rsid w:val="00CA1BF3"/>
    <w:rsid w:val="00CA396F"/>
    <w:rsid w:val="00CB1B3A"/>
    <w:rsid w:val="00CB487C"/>
    <w:rsid w:val="00CE2B4D"/>
    <w:rsid w:val="00D1735B"/>
    <w:rsid w:val="00D3182E"/>
    <w:rsid w:val="00D511D6"/>
    <w:rsid w:val="00D85034"/>
    <w:rsid w:val="00D913AB"/>
    <w:rsid w:val="00D96279"/>
    <w:rsid w:val="00DB6E83"/>
    <w:rsid w:val="00DE4B05"/>
    <w:rsid w:val="00E66FA6"/>
    <w:rsid w:val="00E81394"/>
    <w:rsid w:val="00E85EEF"/>
    <w:rsid w:val="00E87F7F"/>
    <w:rsid w:val="00E96F5F"/>
    <w:rsid w:val="00EA3F1B"/>
    <w:rsid w:val="00EB6E46"/>
    <w:rsid w:val="00EC626D"/>
    <w:rsid w:val="00EC7E59"/>
    <w:rsid w:val="00EE569C"/>
    <w:rsid w:val="00F02755"/>
    <w:rsid w:val="00F040BC"/>
    <w:rsid w:val="00F16861"/>
    <w:rsid w:val="00F21977"/>
    <w:rsid w:val="00F31747"/>
    <w:rsid w:val="00F45B5C"/>
    <w:rsid w:val="00F51487"/>
    <w:rsid w:val="00F67785"/>
    <w:rsid w:val="00F83C2C"/>
    <w:rsid w:val="00F91BD3"/>
    <w:rsid w:val="00F95F4F"/>
    <w:rsid w:val="00FA6BC6"/>
    <w:rsid w:val="00FC0205"/>
    <w:rsid w:val="00FE2BD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14:docId w14:val="6D2A7C32"/>
  <w15:chartTrackingRefBased/>
  <w15:docId w15:val="{374F81AD-9440-6A4D-A21E-25B76178D8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41A7E"/>
    <w:rPr>
      <w:sz w:val="24"/>
      <w:szCs w:val="24"/>
      <w:lang w:val="en-US"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rsid w:val="00C95A40"/>
    <w:pPr>
      <w:tabs>
        <w:tab w:val="center" w:pos="4703"/>
        <w:tab w:val="right" w:pos="9406"/>
      </w:tabs>
    </w:pPr>
  </w:style>
  <w:style w:type="paragraph" w:styleId="Zpat">
    <w:name w:val="footer"/>
    <w:basedOn w:val="Normln"/>
    <w:rsid w:val="00C95A40"/>
    <w:pPr>
      <w:tabs>
        <w:tab w:val="center" w:pos="4703"/>
        <w:tab w:val="right" w:pos="9406"/>
      </w:tabs>
    </w:pPr>
  </w:style>
  <w:style w:type="paragraph" w:styleId="Obsah1">
    <w:name w:val="toc 1"/>
    <w:basedOn w:val="Normln"/>
    <w:next w:val="Normln"/>
    <w:autoRedefine/>
    <w:semiHidden/>
    <w:rsid w:val="009A47A0"/>
  </w:style>
  <w:style w:type="paragraph" w:styleId="Obsah2">
    <w:name w:val="toc 2"/>
    <w:basedOn w:val="Normln"/>
    <w:next w:val="Normln"/>
    <w:autoRedefine/>
    <w:semiHidden/>
    <w:rsid w:val="009A47A0"/>
    <w:pPr>
      <w:ind w:left="240"/>
    </w:pPr>
  </w:style>
  <w:style w:type="paragraph" w:styleId="Obsah3">
    <w:name w:val="toc 3"/>
    <w:basedOn w:val="Normln"/>
    <w:next w:val="Normln"/>
    <w:autoRedefine/>
    <w:semiHidden/>
    <w:rsid w:val="009A47A0"/>
    <w:pPr>
      <w:ind w:left="480"/>
    </w:pPr>
  </w:style>
  <w:style w:type="character" w:styleId="Hypertextovodkaz">
    <w:name w:val="Hyperlink"/>
    <w:rsid w:val="009A47A0"/>
    <w:rPr>
      <w:color w:val="0000FF"/>
      <w:u w:val="single"/>
    </w:rPr>
  </w:style>
  <w:style w:type="paragraph" w:styleId="Textbubliny">
    <w:name w:val="Balloon Text"/>
    <w:basedOn w:val="Normln"/>
    <w:semiHidden/>
    <w:rsid w:val="00253AA7"/>
    <w:rPr>
      <w:rFonts w:ascii="Tahoma" w:hAnsi="Tahoma" w:cs="Tahoma"/>
      <w:sz w:val="16"/>
      <w:szCs w:val="16"/>
    </w:rPr>
  </w:style>
  <w:style w:type="paragraph" w:styleId="Odstavecseseznamem">
    <w:name w:val="List Paragraph"/>
    <w:basedOn w:val="Normln"/>
    <w:uiPriority w:val="34"/>
    <w:qFormat/>
    <w:rsid w:val="002A1D6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7538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BC1199-4899-4E28-8A38-8F6D5D7F56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14</Pages>
  <Words>762</Words>
  <Characters>4846</Characters>
  <Application>Microsoft Office Word</Application>
  <DocSecurity>0</DocSecurity>
  <Lines>40</Lines>
  <Paragraphs>11</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EPE</Company>
  <LinksUpToDate>false</LinksUpToDate>
  <CharactersWithSpaces>5597</CharactersWithSpaces>
  <SharedDoc>false</SharedDoc>
  <HLinks>
    <vt:vector size="60" baseType="variant">
      <vt:variant>
        <vt:i4>1048635</vt:i4>
      </vt:variant>
      <vt:variant>
        <vt:i4>56</vt:i4>
      </vt:variant>
      <vt:variant>
        <vt:i4>0</vt:i4>
      </vt:variant>
      <vt:variant>
        <vt:i4>5</vt:i4>
      </vt:variant>
      <vt:variant>
        <vt:lpwstr/>
      </vt:variant>
      <vt:variant>
        <vt:lpwstr>_Toc158430165</vt:lpwstr>
      </vt:variant>
      <vt:variant>
        <vt:i4>1048635</vt:i4>
      </vt:variant>
      <vt:variant>
        <vt:i4>50</vt:i4>
      </vt:variant>
      <vt:variant>
        <vt:i4>0</vt:i4>
      </vt:variant>
      <vt:variant>
        <vt:i4>5</vt:i4>
      </vt:variant>
      <vt:variant>
        <vt:lpwstr/>
      </vt:variant>
      <vt:variant>
        <vt:lpwstr>_Toc158430164</vt:lpwstr>
      </vt:variant>
      <vt:variant>
        <vt:i4>1048635</vt:i4>
      </vt:variant>
      <vt:variant>
        <vt:i4>44</vt:i4>
      </vt:variant>
      <vt:variant>
        <vt:i4>0</vt:i4>
      </vt:variant>
      <vt:variant>
        <vt:i4>5</vt:i4>
      </vt:variant>
      <vt:variant>
        <vt:lpwstr/>
      </vt:variant>
      <vt:variant>
        <vt:lpwstr>_Toc158430163</vt:lpwstr>
      </vt:variant>
      <vt:variant>
        <vt:i4>1048635</vt:i4>
      </vt:variant>
      <vt:variant>
        <vt:i4>38</vt:i4>
      </vt:variant>
      <vt:variant>
        <vt:i4>0</vt:i4>
      </vt:variant>
      <vt:variant>
        <vt:i4>5</vt:i4>
      </vt:variant>
      <vt:variant>
        <vt:lpwstr/>
      </vt:variant>
      <vt:variant>
        <vt:lpwstr>_Toc158430162</vt:lpwstr>
      </vt:variant>
      <vt:variant>
        <vt:i4>1048635</vt:i4>
      </vt:variant>
      <vt:variant>
        <vt:i4>32</vt:i4>
      </vt:variant>
      <vt:variant>
        <vt:i4>0</vt:i4>
      </vt:variant>
      <vt:variant>
        <vt:i4>5</vt:i4>
      </vt:variant>
      <vt:variant>
        <vt:lpwstr/>
      </vt:variant>
      <vt:variant>
        <vt:lpwstr>_Toc158430161</vt:lpwstr>
      </vt:variant>
      <vt:variant>
        <vt:i4>1048635</vt:i4>
      </vt:variant>
      <vt:variant>
        <vt:i4>26</vt:i4>
      </vt:variant>
      <vt:variant>
        <vt:i4>0</vt:i4>
      </vt:variant>
      <vt:variant>
        <vt:i4>5</vt:i4>
      </vt:variant>
      <vt:variant>
        <vt:lpwstr/>
      </vt:variant>
      <vt:variant>
        <vt:lpwstr>_Toc158430160</vt:lpwstr>
      </vt:variant>
      <vt:variant>
        <vt:i4>1245243</vt:i4>
      </vt:variant>
      <vt:variant>
        <vt:i4>20</vt:i4>
      </vt:variant>
      <vt:variant>
        <vt:i4>0</vt:i4>
      </vt:variant>
      <vt:variant>
        <vt:i4>5</vt:i4>
      </vt:variant>
      <vt:variant>
        <vt:lpwstr/>
      </vt:variant>
      <vt:variant>
        <vt:lpwstr>_Toc158430159</vt:lpwstr>
      </vt:variant>
      <vt:variant>
        <vt:i4>1245243</vt:i4>
      </vt:variant>
      <vt:variant>
        <vt:i4>14</vt:i4>
      </vt:variant>
      <vt:variant>
        <vt:i4>0</vt:i4>
      </vt:variant>
      <vt:variant>
        <vt:i4>5</vt:i4>
      </vt:variant>
      <vt:variant>
        <vt:lpwstr/>
      </vt:variant>
      <vt:variant>
        <vt:lpwstr>_Toc158430158</vt:lpwstr>
      </vt:variant>
      <vt:variant>
        <vt:i4>1245243</vt:i4>
      </vt:variant>
      <vt:variant>
        <vt:i4>8</vt:i4>
      </vt:variant>
      <vt:variant>
        <vt:i4>0</vt:i4>
      </vt:variant>
      <vt:variant>
        <vt:i4>5</vt:i4>
      </vt:variant>
      <vt:variant>
        <vt:lpwstr/>
      </vt:variant>
      <vt:variant>
        <vt:lpwstr>_Toc158430157</vt:lpwstr>
      </vt:variant>
      <vt:variant>
        <vt:i4>1245243</vt:i4>
      </vt:variant>
      <vt:variant>
        <vt:i4>2</vt:i4>
      </vt:variant>
      <vt:variant>
        <vt:i4>0</vt:i4>
      </vt:variant>
      <vt:variant>
        <vt:i4>5</vt:i4>
      </vt:variant>
      <vt:variant>
        <vt:lpwstr/>
      </vt:variant>
      <vt:variant>
        <vt:lpwstr>_Toc158430156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Tomas Nohejl</dc:creator>
  <cp:keywords/>
  <dc:description/>
  <cp:lastModifiedBy>Studýnka Jan</cp:lastModifiedBy>
  <cp:revision>39</cp:revision>
  <cp:lastPrinted>2025-08-24T13:35:00Z</cp:lastPrinted>
  <dcterms:created xsi:type="dcterms:W3CDTF">2025-08-31T12:57:00Z</dcterms:created>
  <dcterms:modified xsi:type="dcterms:W3CDTF">2025-09-04T18:20:00Z</dcterms:modified>
</cp:coreProperties>
</file>